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B071A" w14:textId="4A331137" w:rsidR="00815F63" w:rsidRPr="000E5A74" w:rsidRDefault="00A977FD" w:rsidP="00815F63">
      <w:pPr>
        <w:jc w:val="right"/>
        <w:rPr>
          <w:rFonts w:cs="Arial"/>
          <w:b/>
          <w:sz w:val="20"/>
          <w:szCs w:val="20"/>
        </w:rPr>
      </w:pPr>
      <w:r>
        <w:rPr>
          <w:rFonts w:cs="Arial"/>
          <w:b/>
          <w:sz w:val="20"/>
          <w:szCs w:val="20"/>
        </w:rPr>
        <w:t xml:space="preserve"> </w:t>
      </w:r>
      <w:r w:rsidR="00815F63" w:rsidRPr="000E5A74">
        <w:rPr>
          <w:rFonts w:cs="Arial"/>
          <w:b/>
          <w:sz w:val="20"/>
          <w:szCs w:val="20"/>
        </w:rPr>
        <w:t>PAGE</w:t>
      </w:r>
      <w:r w:rsidR="0081780C">
        <w:rPr>
          <w:rFonts w:cs="Arial"/>
          <w:b/>
          <w:sz w:val="20"/>
          <w:szCs w:val="20"/>
        </w:rPr>
        <w:t xml:space="preserve"> 01</w:t>
      </w:r>
      <w:bookmarkStart w:id="0" w:name="_GoBack"/>
      <w:bookmarkEnd w:id="0"/>
      <w:r w:rsidR="0081780C">
        <w:rPr>
          <w:rFonts w:cs="Arial"/>
          <w:b/>
          <w:sz w:val="20"/>
          <w:szCs w:val="20"/>
        </w:rPr>
        <w:t>/16</w:t>
      </w:r>
    </w:p>
    <w:p w14:paraId="3C4C6A5B" w14:textId="77777777" w:rsidR="00815F63" w:rsidRPr="000E5A74" w:rsidRDefault="00815F63" w:rsidP="00815F63">
      <w:pPr>
        <w:rPr>
          <w:rFonts w:cs="Arial"/>
          <w:b/>
          <w:sz w:val="28"/>
          <w:szCs w:val="28"/>
        </w:rPr>
      </w:pPr>
      <w:r w:rsidRPr="000E5A74">
        <w:rPr>
          <w:rFonts w:cs="Arial"/>
          <w:b/>
          <w:sz w:val="28"/>
          <w:szCs w:val="28"/>
        </w:rPr>
        <w:t>TERRINGTON ST CLEMENT PARISH COUNCIL</w:t>
      </w:r>
    </w:p>
    <w:p w14:paraId="5A98ECD7" w14:textId="77777777" w:rsidR="00815F63" w:rsidRPr="000E5A74" w:rsidRDefault="00815F63" w:rsidP="00815F63">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 20 April</w:t>
      </w:r>
      <w:r w:rsidRPr="000E5A74">
        <w:rPr>
          <w:rFonts w:cs="Arial"/>
          <w:b/>
          <w:sz w:val="20"/>
          <w:szCs w:val="20"/>
        </w:rPr>
        <w:t xml:space="preserve"> 201</w:t>
      </w:r>
      <w:r>
        <w:rPr>
          <w:rFonts w:cs="Arial"/>
          <w:b/>
          <w:sz w:val="20"/>
          <w:szCs w:val="20"/>
        </w:rPr>
        <w:t>6</w:t>
      </w:r>
      <w:r w:rsidRPr="000E5A74">
        <w:rPr>
          <w:rFonts w:cs="Arial"/>
          <w:b/>
          <w:sz w:val="20"/>
          <w:szCs w:val="20"/>
        </w:rPr>
        <w:t xml:space="preserve"> commencing at 7.30 p.m.</w:t>
      </w:r>
    </w:p>
    <w:p w14:paraId="37C2CE65" w14:textId="77777777" w:rsidR="00815F63" w:rsidRPr="000E5A74" w:rsidRDefault="00815F63" w:rsidP="00815F63">
      <w:pPr>
        <w:spacing w:after="0"/>
        <w:rPr>
          <w:rFonts w:cs="Arial"/>
          <w:b/>
          <w:color w:val="000000" w:themeColor="text1"/>
          <w:sz w:val="20"/>
          <w:szCs w:val="20"/>
        </w:rPr>
      </w:pPr>
      <w:r w:rsidRPr="000E5A74">
        <w:rPr>
          <w:rFonts w:cs="Arial"/>
          <w:b/>
          <w:color w:val="000000" w:themeColor="text1"/>
          <w:sz w:val="20"/>
          <w:szCs w:val="20"/>
        </w:rPr>
        <w:t xml:space="preserve">Attendance: With Councillor </w:t>
      </w:r>
      <w:r>
        <w:rPr>
          <w:rFonts w:cs="Arial"/>
          <w:b/>
          <w:color w:val="000000" w:themeColor="text1"/>
          <w:sz w:val="20"/>
          <w:szCs w:val="20"/>
        </w:rPr>
        <w:t xml:space="preserve">S Phelps </w:t>
      </w:r>
      <w:r w:rsidRPr="000E5A74">
        <w:rPr>
          <w:rFonts w:cs="Arial"/>
          <w:b/>
          <w:color w:val="000000" w:themeColor="text1"/>
          <w:sz w:val="20"/>
          <w:szCs w:val="20"/>
        </w:rPr>
        <w:t>in the Chair there were present:</w:t>
      </w:r>
    </w:p>
    <w:p w14:paraId="4774CDCF" w14:textId="77777777" w:rsidR="00815F63" w:rsidRDefault="00815F63" w:rsidP="00815F63">
      <w:pPr>
        <w:spacing w:after="0"/>
        <w:rPr>
          <w:rFonts w:cs="Arial"/>
          <w:b/>
          <w:color w:val="000000" w:themeColor="text1"/>
          <w:sz w:val="20"/>
          <w:szCs w:val="20"/>
        </w:rPr>
      </w:pPr>
      <w:r>
        <w:rPr>
          <w:rFonts w:cs="Arial"/>
          <w:b/>
          <w:color w:val="000000" w:themeColor="text1"/>
          <w:sz w:val="20"/>
          <w:szCs w:val="20"/>
        </w:rPr>
        <w:t>Cllrs D. Shepperson</w:t>
      </w:r>
      <w:r w:rsidRPr="000E5A74">
        <w:rPr>
          <w:rFonts w:cs="Arial"/>
          <w:b/>
          <w:color w:val="000000" w:themeColor="text1"/>
          <w:sz w:val="20"/>
          <w:szCs w:val="20"/>
        </w:rPr>
        <w:t xml:space="preserve">, </w:t>
      </w:r>
      <w:r>
        <w:rPr>
          <w:rFonts w:cs="Arial"/>
          <w:b/>
          <w:color w:val="000000" w:themeColor="text1"/>
          <w:sz w:val="20"/>
          <w:szCs w:val="20"/>
        </w:rPr>
        <w:t>G Girdlestone, B Hill, G Moore, C Barton, N Malkin, B Scott.</w:t>
      </w:r>
      <w:r w:rsidRPr="000E5A74">
        <w:rPr>
          <w:rFonts w:cs="Arial"/>
          <w:b/>
          <w:color w:val="000000" w:themeColor="text1"/>
          <w:sz w:val="20"/>
          <w:szCs w:val="20"/>
        </w:rPr>
        <w:t xml:space="preserve">      </w:t>
      </w:r>
    </w:p>
    <w:p w14:paraId="67086539" w14:textId="77777777" w:rsidR="00815F63" w:rsidRDefault="00815F63" w:rsidP="00815F63">
      <w:pPr>
        <w:spacing w:after="0"/>
        <w:rPr>
          <w:rFonts w:cs="Arial"/>
          <w:b/>
          <w:color w:val="000000" w:themeColor="text1"/>
          <w:sz w:val="20"/>
          <w:szCs w:val="20"/>
        </w:rPr>
      </w:pPr>
    </w:p>
    <w:p w14:paraId="4820328B" w14:textId="77777777" w:rsidR="00815F63" w:rsidRDefault="00815F63" w:rsidP="00815F63">
      <w:pPr>
        <w:spacing w:after="0"/>
        <w:rPr>
          <w:rFonts w:cs="Arial"/>
          <w:b/>
          <w:color w:val="000000" w:themeColor="text1"/>
          <w:sz w:val="20"/>
          <w:szCs w:val="20"/>
        </w:rPr>
      </w:pPr>
      <w:r w:rsidRPr="000E5A74">
        <w:rPr>
          <w:rFonts w:cs="Arial"/>
          <w:b/>
          <w:color w:val="000000" w:themeColor="text1"/>
          <w:sz w:val="20"/>
          <w:szCs w:val="20"/>
        </w:rPr>
        <w:t xml:space="preserve">No members of the Public or Press were present and therefore the Open Forum was not required.   </w:t>
      </w:r>
    </w:p>
    <w:p w14:paraId="163FDB7C" w14:textId="77777777" w:rsidR="00815F63" w:rsidRDefault="00815F63" w:rsidP="00815F63">
      <w:pPr>
        <w:rPr>
          <w:rFonts w:cs="Arial"/>
          <w:b/>
          <w:color w:val="000000" w:themeColor="text1"/>
          <w:sz w:val="20"/>
          <w:szCs w:val="20"/>
        </w:rPr>
      </w:pPr>
      <w:r w:rsidRPr="000E5A74">
        <w:rPr>
          <w:rFonts w:cs="Arial"/>
          <w:b/>
          <w:color w:val="000000" w:themeColor="text1"/>
          <w:sz w:val="20"/>
          <w:szCs w:val="20"/>
        </w:rPr>
        <w:t xml:space="preserve">     </w:t>
      </w:r>
    </w:p>
    <w:p w14:paraId="2AD3E77C" w14:textId="77777777" w:rsidR="00815F63" w:rsidRDefault="00815F63" w:rsidP="00815F63">
      <w:pPr>
        <w:rPr>
          <w:rFonts w:cs="Arial"/>
          <w:b/>
          <w:color w:val="000000" w:themeColor="text1"/>
          <w:sz w:val="20"/>
          <w:szCs w:val="20"/>
        </w:rPr>
      </w:pPr>
    </w:p>
    <w:p w14:paraId="1E6445CF" w14:textId="77777777" w:rsidR="00815F63" w:rsidRPr="00EE1F64" w:rsidRDefault="00815F63" w:rsidP="00815F63">
      <w:pPr>
        <w:ind w:left="-993" w:firstLine="284"/>
        <w:jc w:val="center"/>
        <w:rPr>
          <w:rFonts w:cs="Arial"/>
          <w:b/>
          <w:sz w:val="20"/>
          <w:szCs w:val="20"/>
          <w:u w:val="single"/>
        </w:rPr>
      </w:pPr>
      <w:r w:rsidRPr="00EE1F64">
        <w:rPr>
          <w:rFonts w:cs="Arial"/>
          <w:b/>
          <w:sz w:val="20"/>
          <w:szCs w:val="20"/>
          <w:u w:val="single"/>
        </w:rPr>
        <w:t>AGENDA</w:t>
      </w:r>
    </w:p>
    <w:p w14:paraId="07D6CDCD" w14:textId="77777777" w:rsidR="00815F63" w:rsidRPr="00EE1F64" w:rsidRDefault="00815F63" w:rsidP="00815F63">
      <w:pPr>
        <w:spacing w:after="0"/>
        <w:rPr>
          <w:rFonts w:cs="Arial"/>
          <w:b/>
          <w:sz w:val="20"/>
          <w:szCs w:val="20"/>
        </w:rPr>
      </w:pPr>
    </w:p>
    <w:p w14:paraId="56A1DC68" w14:textId="77777777" w:rsidR="00815F63" w:rsidRDefault="00815F63" w:rsidP="00815F63">
      <w:pPr>
        <w:pStyle w:val="ListParagraph"/>
        <w:ind w:left="644"/>
        <w:rPr>
          <w:rFonts w:cs="Arial"/>
          <w:sz w:val="20"/>
          <w:szCs w:val="20"/>
        </w:rPr>
      </w:pPr>
    </w:p>
    <w:p w14:paraId="1A915EB2" w14:textId="77777777" w:rsidR="00815F63" w:rsidRDefault="00815F63" w:rsidP="00815F63">
      <w:pPr>
        <w:pStyle w:val="ListParagraph"/>
        <w:numPr>
          <w:ilvl w:val="0"/>
          <w:numId w:val="1"/>
        </w:numPr>
        <w:ind w:left="644"/>
        <w:rPr>
          <w:rFonts w:cs="Arial"/>
          <w:sz w:val="20"/>
          <w:szCs w:val="20"/>
        </w:rPr>
      </w:pPr>
      <w:r w:rsidRPr="00EE1F64">
        <w:rPr>
          <w:rFonts w:cs="Arial"/>
          <w:sz w:val="20"/>
          <w:szCs w:val="20"/>
        </w:rPr>
        <w:t>To receive apologies and reasons given.</w:t>
      </w:r>
    </w:p>
    <w:p w14:paraId="55EA8F21" w14:textId="77777777" w:rsidR="00815F63" w:rsidRPr="00EE1F64" w:rsidRDefault="00815F63" w:rsidP="00815F63">
      <w:pPr>
        <w:pStyle w:val="ListParagraph"/>
        <w:numPr>
          <w:ilvl w:val="0"/>
          <w:numId w:val="1"/>
        </w:numPr>
        <w:ind w:left="644"/>
        <w:rPr>
          <w:rFonts w:cs="Arial"/>
          <w:sz w:val="20"/>
          <w:szCs w:val="20"/>
        </w:rPr>
      </w:pPr>
      <w:r w:rsidRPr="00EE1F64">
        <w:rPr>
          <w:rFonts w:cs="Arial"/>
          <w:sz w:val="20"/>
          <w:szCs w:val="20"/>
        </w:rPr>
        <w:t>To receive written reports from Borough and County Councillors</w:t>
      </w:r>
    </w:p>
    <w:p w14:paraId="2281D53C" w14:textId="77777777" w:rsidR="00815F63" w:rsidRPr="00EE1F64" w:rsidRDefault="00815F63" w:rsidP="00815F63">
      <w:pPr>
        <w:pStyle w:val="ListParagraph"/>
        <w:numPr>
          <w:ilvl w:val="0"/>
          <w:numId w:val="1"/>
        </w:numPr>
        <w:ind w:left="644"/>
        <w:rPr>
          <w:rFonts w:cs="Arial"/>
          <w:sz w:val="20"/>
          <w:szCs w:val="20"/>
        </w:rPr>
      </w:pPr>
      <w:r w:rsidRPr="00EE1F64">
        <w:rPr>
          <w:rFonts w:cs="Arial"/>
          <w:sz w:val="20"/>
          <w:szCs w:val="20"/>
        </w:rPr>
        <w:t xml:space="preserve">Declarations of Interest for the agenda items and written requests for Dispensations for DPI’s and   </w:t>
      </w:r>
    </w:p>
    <w:p w14:paraId="69DE1604" w14:textId="77777777" w:rsidR="00815F63" w:rsidRPr="00EE1F64" w:rsidRDefault="00815F63" w:rsidP="00815F63">
      <w:pPr>
        <w:pStyle w:val="ListParagraph"/>
        <w:numPr>
          <w:ilvl w:val="0"/>
          <w:numId w:val="1"/>
        </w:numPr>
        <w:ind w:left="644"/>
        <w:rPr>
          <w:rFonts w:cs="Arial"/>
          <w:sz w:val="20"/>
          <w:szCs w:val="20"/>
        </w:rPr>
      </w:pPr>
      <w:r w:rsidRPr="00EE1F64">
        <w:rPr>
          <w:rFonts w:cs="Arial"/>
          <w:sz w:val="20"/>
          <w:szCs w:val="20"/>
        </w:rPr>
        <w:t>grants of requests as appropriate</w:t>
      </w:r>
    </w:p>
    <w:p w14:paraId="07FF92A4" w14:textId="77777777" w:rsidR="00815F63" w:rsidRPr="00EE1F64" w:rsidRDefault="00815F63" w:rsidP="00815F63">
      <w:pPr>
        <w:pStyle w:val="ListParagraph"/>
        <w:numPr>
          <w:ilvl w:val="0"/>
          <w:numId w:val="1"/>
        </w:numPr>
        <w:ind w:left="644"/>
        <w:rPr>
          <w:rFonts w:cs="Arial"/>
          <w:sz w:val="20"/>
          <w:szCs w:val="20"/>
        </w:rPr>
      </w:pPr>
      <w:r w:rsidRPr="00EE1F64">
        <w:rPr>
          <w:rFonts w:cs="Arial"/>
          <w:sz w:val="20"/>
          <w:szCs w:val="20"/>
        </w:rPr>
        <w:t>To resolve to approve the mi</w:t>
      </w:r>
      <w:r>
        <w:rPr>
          <w:rFonts w:cs="Arial"/>
          <w:sz w:val="20"/>
          <w:szCs w:val="20"/>
        </w:rPr>
        <w:t>nutes of the meeting held on 16 March 2016</w:t>
      </w:r>
    </w:p>
    <w:p w14:paraId="72A9425D" w14:textId="77777777" w:rsidR="00815F63" w:rsidRPr="00EE1F64" w:rsidRDefault="00815F63" w:rsidP="00815F63">
      <w:pPr>
        <w:pStyle w:val="ListParagraph"/>
        <w:numPr>
          <w:ilvl w:val="0"/>
          <w:numId w:val="1"/>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6263F11B" w14:textId="77777777" w:rsidR="00815F63" w:rsidRPr="00EE1F64" w:rsidRDefault="00815F63" w:rsidP="00815F63">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the Chairman’s Report</w:t>
      </w:r>
    </w:p>
    <w:p w14:paraId="2F257472" w14:textId="77777777" w:rsidR="00815F63" w:rsidRPr="00EE1F64" w:rsidRDefault="00815F63" w:rsidP="00815F63">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4AF118DF" w14:textId="77777777" w:rsidR="00815F63" w:rsidRPr="00EE1F64" w:rsidRDefault="00815F63" w:rsidP="00815F63">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 xml:space="preserve">Financial Matters </w:t>
      </w:r>
    </w:p>
    <w:p w14:paraId="1E540C97" w14:textId="77777777" w:rsidR="00815F63" w:rsidRPr="00EE1F64" w:rsidRDefault="00815F63" w:rsidP="00815F63">
      <w:pPr>
        <w:pStyle w:val="ListParagraph"/>
        <w:rPr>
          <w:rFonts w:cs="Arial"/>
          <w:color w:val="000000" w:themeColor="text1"/>
          <w:sz w:val="20"/>
          <w:szCs w:val="20"/>
        </w:rPr>
      </w:pPr>
      <w:r>
        <w:rPr>
          <w:rFonts w:cs="Arial"/>
          <w:color w:val="000000" w:themeColor="text1"/>
          <w:sz w:val="20"/>
          <w:szCs w:val="20"/>
        </w:rPr>
        <w:t xml:space="preserve">a) </w:t>
      </w:r>
      <w:r w:rsidRPr="00EE1F64">
        <w:rPr>
          <w:rFonts w:cs="Arial"/>
          <w:color w:val="000000" w:themeColor="text1"/>
          <w:sz w:val="20"/>
          <w:szCs w:val="20"/>
        </w:rPr>
        <w:t xml:space="preserve">To resolve to approve the Invoices for payment and Bank Reconciliation as per the Financial    </w:t>
      </w:r>
    </w:p>
    <w:p w14:paraId="1973ADB6" w14:textId="77777777" w:rsidR="00815F63" w:rsidRDefault="00815F63" w:rsidP="00815F63">
      <w:pPr>
        <w:pStyle w:val="ListParagraph"/>
        <w:rPr>
          <w:rFonts w:cs="Arial"/>
          <w:color w:val="000000" w:themeColor="text1"/>
          <w:sz w:val="20"/>
          <w:szCs w:val="20"/>
        </w:rPr>
      </w:pPr>
      <w:r w:rsidRPr="00EE1F64">
        <w:rPr>
          <w:rFonts w:cs="Arial"/>
          <w:color w:val="000000" w:themeColor="text1"/>
          <w:sz w:val="20"/>
          <w:szCs w:val="20"/>
        </w:rPr>
        <w:t xml:space="preserve">Report </w:t>
      </w:r>
      <w:r>
        <w:rPr>
          <w:rFonts w:cs="Arial"/>
          <w:color w:val="000000" w:themeColor="text1"/>
          <w:sz w:val="20"/>
          <w:szCs w:val="20"/>
        </w:rPr>
        <w:t xml:space="preserve">as </w:t>
      </w:r>
      <w:r w:rsidRPr="00EE1F64">
        <w:rPr>
          <w:rFonts w:cs="Arial"/>
          <w:color w:val="000000" w:themeColor="text1"/>
          <w:sz w:val="20"/>
          <w:szCs w:val="20"/>
        </w:rPr>
        <w:t>recommended by the Finance Committee</w:t>
      </w:r>
    </w:p>
    <w:p w14:paraId="05DBE315" w14:textId="77777777" w:rsidR="00815F63" w:rsidRDefault="00815F63" w:rsidP="00815F63">
      <w:pPr>
        <w:pStyle w:val="ListParagraph"/>
        <w:rPr>
          <w:rFonts w:cs="Arial"/>
          <w:color w:val="000000" w:themeColor="text1"/>
          <w:sz w:val="20"/>
          <w:szCs w:val="20"/>
        </w:rPr>
      </w:pPr>
      <w:r>
        <w:rPr>
          <w:rFonts w:cs="Arial"/>
          <w:color w:val="000000" w:themeColor="text1"/>
          <w:sz w:val="20"/>
          <w:szCs w:val="20"/>
        </w:rPr>
        <w:t>b) To resolve to approve a hoarding to advertise the Annual Assembly.</w:t>
      </w:r>
    </w:p>
    <w:p w14:paraId="5FA34670" w14:textId="77777777" w:rsidR="00815F63" w:rsidRDefault="00815F63" w:rsidP="00815F63">
      <w:pPr>
        <w:pStyle w:val="ListParagraph"/>
        <w:rPr>
          <w:rFonts w:cs="Arial"/>
          <w:color w:val="000000" w:themeColor="text1"/>
          <w:sz w:val="20"/>
          <w:szCs w:val="20"/>
        </w:rPr>
      </w:pPr>
      <w:r>
        <w:rPr>
          <w:rFonts w:cs="Arial"/>
          <w:color w:val="000000" w:themeColor="text1"/>
          <w:sz w:val="20"/>
          <w:szCs w:val="20"/>
        </w:rPr>
        <w:t>c) To resolve to consider a donation request from East Anglia’s Children’s Hospices (EACH)</w:t>
      </w:r>
    </w:p>
    <w:p w14:paraId="15D21E2B" w14:textId="77777777" w:rsidR="00815F63" w:rsidRPr="00EE1F64" w:rsidRDefault="00815F63" w:rsidP="00815F63">
      <w:pPr>
        <w:pStyle w:val="ListParagraph"/>
        <w:rPr>
          <w:rFonts w:cs="Arial"/>
          <w:color w:val="000000" w:themeColor="text1"/>
          <w:sz w:val="20"/>
          <w:szCs w:val="20"/>
        </w:rPr>
      </w:pPr>
      <w:r>
        <w:rPr>
          <w:rFonts w:cs="Arial"/>
          <w:color w:val="000000" w:themeColor="text1"/>
          <w:sz w:val="20"/>
          <w:szCs w:val="20"/>
        </w:rPr>
        <w:t>d) To resolve to renew the Norfolk Playing Fields Association Membership</w:t>
      </w:r>
    </w:p>
    <w:p w14:paraId="38DC052E" w14:textId="77777777" w:rsidR="00815F63" w:rsidRDefault="00815F63" w:rsidP="00815F63">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the Chairman of Committees.</w:t>
      </w:r>
    </w:p>
    <w:p w14:paraId="6BBF79F8" w14:textId="77777777" w:rsidR="00815F63" w:rsidRPr="00214694" w:rsidRDefault="00815F63" w:rsidP="00815F63">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Outside Bodies Representatives.</w:t>
      </w:r>
    </w:p>
    <w:p w14:paraId="2BB70B24" w14:textId="77777777" w:rsidR="00815F63" w:rsidRDefault="00815F63" w:rsidP="00815F63">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 To receive general correspondence</w:t>
      </w:r>
      <w:r w:rsidRPr="00EE1F64">
        <w:rPr>
          <w:rFonts w:cs="Arial"/>
          <w:color w:val="000000" w:themeColor="text1"/>
          <w:sz w:val="20"/>
          <w:szCs w:val="20"/>
        </w:rPr>
        <w:t>.</w:t>
      </w:r>
    </w:p>
    <w:p w14:paraId="28333B39" w14:textId="77777777" w:rsidR="00815F63" w:rsidRPr="00516395" w:rsidRDefault="00815F63" w:rsidP="00815F63">
      <w:pPr>
        <w:pStyle w:val="ListParagraph"/>
        <w:numPr>
          <w:ilvl w:val="0"/>
          <w:numId w:val="1"/>
        </w:numPr>
        <w:ind w:left="644"/>
        <w:rPr>
          <w:rFonts w:cs="Arial"/>
          <w:color w:val="000000" w:themeColor="text1"/>
          <w:sz w:val="20"/>
          <w:szCs w:val="20"/>
        </w:rPr>
      </w:pPr>
      <w:r w:rsidRPr="00516395">
        <w:rPr>
          <w:rFonts w:cs="Arial"/>
          <w:color w:val="000000" w:themeColor="text1"/>
          <w:sz w:val="20"/>
          <w:szCs w:val="20"/>
        </w:rPr>
        <w:t>Members Comments</w:t>
      </w:r>
    </w:p>
    <w:p w14:paraId="5073B6B3" w14:textId="77777777" w:rsidR="00815F63" w:rsidRPr="00B42EB6" w:rsidRDefault="00815F63" w:rsidP="00815F63">
      <w:pPr>
        <w:pStyle w:val="ListParagraph"/>
        <w:numPr>
          <w:ilvl w:val="0"/>
          <w:numId w:val="1"/>
        </w:numPr>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0234C553" w14:textId="77777777" w:rsidR="00815F63" w:rsidRPr="00F12532" w:rsidRDefault="00815F63" w:rsidP="00815F63">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3D82C1E4" w14:textId="77777777" w:rsidR="00815F63" w:rsidRPr="00F12532" w:rsidRDefault="00815F63" w:rsidP="00815F63">
      <w:pPr>
        <w:spacing w:after="0" w:line="240" w:lineRule="auto"/>
        <w:rPr>
          <w:rFonts w:cs="Arial"/>
          <w:b/>
          <w:sz w:val="20"/>
          <w:szCs w:val="20"/>
        </w:rPr>
      </w:pPr>
      <w:r>
        <w:rPr>
          <w:rFonts w:cs="Arial"/>
          <w:b/>
          <w:sz w:val="20"/>
          <w:szCs w:val="20"/>
        </w:rPr>
        <w:t xml:space="preserve">               </w:t>
      </w:r>
      <w:r w:rsidRPr="00F12532">
        <w:rPr>
          <w:rFonts w:cs="Arial"/>
          <w:b/>
          <w:sz w:val="20"/>
          <w:szCs w:val="20"/>
        </w:rPr>
        <w:t xml:space="preserve">To resolve to go into closed session if required in accordance with the Public Bodies     </w:t>
      </w:r>
    </w:p>
    <w:p w14:paraId="5C551F45" w14:textId="77777777" w:rsidR="00815F63" w:rsidRDefault="00815F63" w:rsidP="00815F63">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960.</w:t>
      </w:r>
      <w:r w:rsidRPr="00B42EB6">
        <w:rPr>
          <w:rFonts w:cs="Arial"/>
          <w:b/>
          <w:sz w:val="20"/>
          <w:szCs w:val="20"/>
        </w:rPr>
        <w:t xml:space="preserve">Should this resolution be passed the public and press will be </w:t>
      </w:r>
      <w:r>
        <w:rPr>
          <w:rFonts w:cs="Arial"/>
          <w:b/>
          <w:sz w:val="20"/>
          <w:szCs w:val="20"/>
        </w:rPr>
        <w:t xml:space="preserve"> </w:t>
      </w:r>
    </w:p>
    <w:p w14:paraId="489D89EF" w14:textId="77777777" w:rsidR="00815F63" w:rsidRPr="00631EB4" w:rsidRDefault="00815F63" w:rsidP="00815F63">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5EC176EE" w14:textId="77777777" w:rsidR="00815F63" w:rsidRPr="00EE1F64" w:rsidRDefault="00815F63" w:rsidP="00815F63">
      <w:pPr>
        <w:pStyle w:val="ListParagraph"/>
        <w:spacing w:after="0" w:line="240" w:lineRule="auto"/>
        <w:ind w:left="709"/>
        <w:rPr>
          <w:rFonts w:cs="Arial"/>
          <w:sz w:val="24"/>
          <w:szCs w:val="24"/>
        </w:rPr>
      </w:pPr>
    </w:p>
    <w:p w14:paraId="3EFC71E3" w14:textId="77777777" w:rsidR="00815F63" w:rsidRPr="00EE1F64" w:rsidRDefault="00815F63" w:rsidP="00815F63">
      <w:pPr>
        <w:ind w:left="-993" w:firstLine="284"/>
        <w:rPr>
          <w:rFonts w:cs="Arial"/>
          <w:sz w:val="24"/>
          <w:szCs w:val="24"/>
        </w:rPr>
      </w:pPr>
    </w:p>
    <w:p w14:paraId="75A9DABE" w14:textId="77777777" w:rsidR="00815F63" w:rsidRDefault="00815F63" w:rsidP="00815F63">
      <w:pPr>
        <w:pStyle w:val="ListParagraph"/>
        <w:spacing w:after="0" w:line="240" w:lineRule="auto"/>
        <w:rPr>
          <w:rFonts w:cs="Arial"/>
          <w:b/>
          <w:sz w:val="20"/>
          <w:szCs w:val="20"/>
        </w:rPr>
      </w:pPr>
    </w:p>
    <w:p w14:paraId="24283E74" w14:textId="58BD79C7" w:rsidR="0081780C" w:rsidRDefault="0081780C" w:rsidP="00815F63">
      <w:pPr>
        <w:pStyle w:val="ListParagraph"/>
        <w:spacing w:after="0" w:line="240" w:lineRule="auto"/>
        <w:rPr>
          <w:rFonts w:cs="Arial"/>
          <w:b/>
          <w:sz w:val="20"/>
          <w:szCs w:val="20"/>
        </w:rPr>
      </w:pPr>
    </w:p>
    <w:p w14:paraId="797A0277" w14:textId="77777777" w:rsidR="0081780C" w:rsidRDefault="0081780C" w:rsidP="00815F63">
      <w:pPr>
        <w:pStyle w:val="ListParagraph"/>
        <w:spacing w:after="0" w:line="240" w:lineRule="auto"/>
        <w:rPr>
          <w:rFonts w:cs="Arial"/>
          <w:b/>
          <w:sz w:val="20"/>
          <w:szCs w:val="20"/>
        </w:rPr>
      </w:pPr>
    </w:p>
    <w:p w14:paraId="4C757BE7" w14:textId="77777777" w:rsidR="00E011B7" w:rsidRDefault="00E011B7" w:rsidP="00815F63">
      <w:pPr>
        <w:pStyle w:val="ListParagraph"/>
        <w:spacing w:after="0" w:line="240" w:lineRule="auto"/>
        <w:rPr>
          <w:rFonts w:cs="Arial"/>
          <w:b/>
          <w:sz w:val="20"/>
          <w:szCs w:val="20"/>
        </w:rPr>
      </w:pPr>
    </w:p>
    <w:p w14:paraId="521F1F0A" w14:textId="77777777" w:rsidR="00E011B7" w:rsidRDefault="00E011B7" w:rsidP="00815F63">
      <w:pPr>
        <w:pStyle w:val="ListParagraph"/>
        <w:spacing w:after="0" w:line="240" w:lineRule="auto"/>
        <w:rPr>
          <w:rFonts w:cs="Arial"/>
          <w:b/>
          <w:sz w:val="20"/>
          <w:szCs w:val="20"/>
        </w:rPr>
      </w:pPr>
    </w:p>
    <w:p w14:paraId="0EF69F79" w14:textId="77777777" w:rsidR="00E011B7" w:rsidRDefault="00E011B7" w:rsidP="00815F63">
      <w:pPr>
        <w:pStyle w:val="ListParagraph"/>
        <w:spacing w:after="0" w:line="240" w:lineRule="auto"/>
        <w:rPr>
          <w:rFonts w:cs="Arial"/>
          <w:b/>
          <w:sz w:val="20"/>
          <w:szCs w:val="20"/>
        </w:rPr>
      </w:pPr>
    </w:p>
    <w:p w14:paraId="26509A75" w14:textId="77777777" w:rsidR="00E011B7" w:rsidRDefault="00E011B7" w:rsidP="00815F63">
      <w:pPr>
        <w:pStyle w:val="ListParagraph"/>
        <w:spacing w:after="0" w:line="240" w:lineRule="auto"/>
        <w:rPr>
          <w:rFonts w:cs="Arial"/>
          <w:b/>
          <w:sz w:val="20"/>
          <w:szCs w:val="20"/>
        </w:rPr>
      </w:pPr>
    </w:p>
    <w:p w14:paraId="7D424880" w14:textId="77777777" w:rsidR="00E011B7" w:rsidRDefault="00E011B7" w:rsidP="00815F63">
      <w:pPr>
        <w:pStyle w:val="ListParagraph"/>
        <w:spacing w:after="0" w:line="240" w:lineRule="auto"/>
        <w:rPr>
          <w:rFonts w:cs="Arial"/>
          <w:b/>
          <w:sz w:val="20"/>
          <w:szCs w:val="20"/>
        </w:rPr>
      </w:pPr>
    </w:p>
    <w:p w14:paraId="72E45A12" w14:textId="77777777" w:rsidR="00E011B7" w:rsidRDefault="00E011B7" w:rsidP="00815F63">
      <w:pPr>
        <w:pStyle w:val="ListParagraph"/>
        <w:spacing w:after="0" w:line="240" w:lineRule="auto"/>
        <w:rPr>
          <w:rFonts w:cs="Arial"/>
          <w:b/>
          <w:sz w:val="20"/>
          <w:szCs w:val="20"/>
        </w:rPr>
      </w:pPr>
    </w:p>
    <w:p w14:paraId="3D60633E" w14:textId="77777777" w:rsidR="00E011B7" w:rsidRDefault="00E011B7" w:rsidP="00815F63">
      <w:pPr>
        <w:pStyle w:val="ListParagraph"/>
        <w:spacing w:after="0" w:line="240" w:lineRule="auto"/>
        <w:rPr>
          <w:rFonts w:cs="Arial"/>
          <w:b/>
          <w:sz w:val="20"/>
          <w:szCs w:val="20"/>
        </w:rPr>
      </w:pPr>
    </w:p>
    <w:p w14:paraId="35CC215C" w14:textId="77777777" w:rsidR="00E011B7" w:rsidRDefault="00E011B7" w:rsidP="00815F63">
      <w:pPr>
        <w:pStyle w:val="ListParagraph"/>
        <w:spacing w:after="0" w:line="240" w:lineRule="auto"/>
        <w:rPr>
          <w:rFonts w:cs="Arial"/>
          <w:b/>
          <w:sz w:val="20"/>
          <w:szCs w:val="20"/>
        </w:rPr>
      </w:pPr>
    </w:p>
    <w:p w14:paraId="7328861C" w14:textId="77777777" w:rsidR="00E011B7" w:rsidRDefault="00E011B7" w:rsidP="00815F63">
      <w:pPr>
        <w:pStyle w:val="ListParagraph"/>
        <w:spacing w:after="0" w:line="240" w:lineRule="auto"/>
        <w:rPr>
          <w:rFonts w:cs="Arial"/>
          <w:b/>
          <w:sz w:val="20"/>
          <w:szCs w:val="20"/>
        </w:rPr>
      </w:pPr>
    </w:p>
    <w:p w14:paraId="74ADC925" w14:textId="77777777" w:rsidR="00E011B7" w:rsidRDefault="00E011B7" w:rsidP="00815F63">
      <w:pPr>
        <w:pStyle w:val="ListParagraph"/>
        <w:spacing w:after="0" w:line="240" w:lineRule="auto"/>
        <w:rPr>
          <w:rFonts w:cs="Arial"/>
          <w:b/>
          <w:sz w:val="20"/>
          <w:szCs w:val="20"/>
        </w:rPr>
      </w:pPr>
    </w:p>
    <w:p w14:paraId="4A0A7CB6" w14:textId="77777777" w:rsidR="00E011B7" w:rsidRDefault="00E011B7" w:rsidP="00815F63">
      <w:pPr>
        <w:pStyle w:val="ListParagraph"/>
        <w:spacing w:after="0" w:line="240" w:lineRule="auto"/>
        <w:rPr>
          <w:rFonts w:cs="Arial"/>
          <w:b/>
          <w:sz w:val="20"/>
          <w:szCs w:val="20"/>
        </w:rPr>
      </w:pPr>
    </w:p>
    <w:p w14:paraId="0F5F3E18" w14:textId="77777777" w:rsidR="00E011B7" w:rsidRDefault="00E011B7" w:rsidP="00815F63">
      <w:pPr>
        <w:pStyle w:val="ListParagraph"/>
        <w:spacing w:after="0" w:line="240" w:lineRule="auto"/>
        <w:rPr>
          <w:rFonts w:cs="Arial"/>
          <w:b/>
          <w:sz w:val="20"/>
          <w:szCs w:val="20"/>
        </w:rPr>
      </w:pPr>
    </w:p>
    <w:p w14:paraId="53DDC861" w14:textId="77777777" w:rsidR="00E011B7" w:rsidRDefault="00E011B7" w:rsidP="00815F63">
      <w:pPr>
        <w:pStyle w:val="ListParagraph"/>
        <w:spacing w:after="0" w:line="240" w:lineRule="auto"/>
        <w:rPr>
          <w:rFonts w:cs="Arial"/>
          <w:b/>
          <w:sz w:val="20"/>
          <w:szCs w:val="20"/>
        </w:rPr>
      </w:pPr>
    </w:p>
    <w:p w14:paraId="20C7E571" w14:textId="77777777" w:rsidR="0081780C" w:rsidRDefault="0081780C" w:rsidP="00815F63">
      <w:pPr>
        <w:pStyle w:val="ListParagraph"/>
        <w:spacing w:after="0" w:line="240" w:lineRule="auto"/>
        <w:rPr>
          <w:rFonts w:cs="Arial"/>
          <w:b/>
          <w:sz w:val="20"/>
          <w:szCs w:val="20"/>
        </w:rPr>
      </w:pPr>
    </w:p>
    <w:p w14:paraId="1E5455A5" w14:textId="6599A499" w:rsidR="0081780C" w:rsidRPr="00067B77" w:rsidRDefault="0081780C" w:rsidP="0081780C">
      <w:pPr>
        <w:pStyle w:val="ListParagraph"/>
        <w:spacing w:after="0" w:line="240" w:lineRule="auto"/>
        <w:jc w:val="right"/>
        <w:rPr>
          <w:rFonts w:cs="Arial"/>
          <w:b/>
          <w:sz w:val="20"/>
          <w:szCs w:val="20"/>
        </w:rPr>
      </w:pPr>
      <w:r>
        <w:rPr>
          <w:rFonts w:cs="Arial"/>
          <w:b/>
          <w:sz w:val="20"/>
          <w:szCs w:val="20"/>
        </w:rPr>
        <w:t>PAGE 02/16</w:t>
      </w:r>
    </w:p>
    <w:p w14:paraId="22BF672F" w14:textId="77777777" w:rsidR="00815F63" w:rsidRPr="00511720" w:rsidRDefault="00815F63" w:rsidP="00815F63">
      <w:pPr>
        <w:pStyle w:val="ListParagraph"/>
        <w:numPr>
          <w:ilvl w:val="0"/>
          <w:numId w:val="2"/>
        </w:numPr>
        <w:spacing w:after="0" w:line="240" w:lineRule="auto"/>
        <w:ind w:left="426"/>
        <w:jc w:val="both"/>
        <w:rPr>
          <w:rFonts w:cs="Arial"/>
          <w:color w:val="000000" w:themeColor="text1"/>
          <w:sz w:val="20"/>
          <w:szCs w:val="20"/>
        </w:rPr>
      </w:pPr>
      <w:r w:rsidRPr="00CF7221">
        <w:rPr>
          <w:rFonts w:cs="Arial"/>
          <w:b/>
          <w:sz w:val="20"/>
          <w:szCs w:val="20"/>
          <w:u w:val="single"/>
        </w:rPr>
        <w:t>TO RECEIVE</w:t>
      </w:r>
      <w:r w:rsidRPr="00511720">
        <w:rPr>
          <w:rFonts w:cs="Arial"/>
          <w:sz w:val="20"/>
          <w:szCs w:val="20"/>
        </w:rPr>
        <w:t xml:space="preserve"> </w:t>
      </w:r>
      <w:r w:rsidRPr="00511720">
        <w:rPr>
          <w:rFonts w:cs="Arial"/>
          <w:b/>
          <w:sz w:val="20"/>
          <w:szCs w:val="20"/>
          <w:u w:val="single"/>
        </w:rPr>
        <w:t>APOLOGIES FOR ABSENCE.</w:t>
      </w:r>
    </w:p>
    <w:p w14:paraId="23E648B9" w14:textId="77777777" w:rsidR="00815F63" w:rsidRDefault="00815F63" w:rsidP="00815F63">
      <w:pPr>
        <w:spacing w:after="0" w:line="240" w:lineRule="auto"/>
        <w:ind w:left="66"/>
        <w:jc w:val="both"/>
        <w:rPr>
          <w:rFonts w:cs="Arial"/>
          <w:color w:val="000000" w:themeColor="text1"/>
          <w:sz w:val="20"/>
          <w:szCs w:val="20"/>
        </w:rPr>
      </w:pPr>
      <w:r w:rsidRPr="000E5A74">
        <w:rPr>
          <w:rFonts w:cs="Arial"/>
          <w:color w:val="000000" w:themeColor="text1"/>
          <w:sz w:val="20"/>
          <w:szCs w:val="20"/>
        </w:rPr>
        <w:t xml:space="preserve">Apologies were received and accepted from Cllrs </w:t>
      </w:r>
      <w:r>
        <w:rPr>
          <w:rFonts w:cs="Arial"/>
          <w:color w:val="000000" w:themeColor="text1"/>
          <w:sz w:val="20"/>
          <w:szCs w:val="20"/>
        </w:rPr>
        <w:t>A Hodgson, J Cross, D Hillier, N Shepperson, S Young, J Ridley, M Howling and B Cllr Kunes.</w:t>
      </w:r>
    </w:p>
    <w:p w14:paraId="5480A218" w14:textId="77777777" w:rsidR="00815F63" w:rsidRPr="000E5A74" w:rsidRDefault="00815F63" w:rsidP="00815F63">
      <w:pPr>
        <w:spacing w:after="0" w:line="240" w:lineRule="auto"/>
        <w:ind w:left="66"/>
        <w:jc w:val="both"/>
        <w:rPr>
          <w:rFonts w:cs="Arial"/>
          <w:color w:val="000000" w:themeColor="text1"/>
          <w:sz w:val="20"/>
          <w:szCs w:val="20"/>
        </w:rPr>
      </w:pPr>
    </w:p>
    <w:p w14:paraId="65D75818" w14:textId="77777777" w:rsidR="00815F63" w:rsidRPr="00511720" w:rsidRDefault="00815F63" w:rsidP="00815F63">
      <w:pPr>
        <w:pStyle w:val="ListParagraph"/>
        <w:numPr>
          <w:ilvl w:val="0"/>
          <w:numId w:val="2"/>
        </w:numPr>
        <w:tabs>
          <w:tab w:val="left" w:pos="720"/>
          <w:tab w:val="left" w:pos="1440"/>
          <w:tab w:val="left" w:pos="2160"/>
          <w:tab w:val="left" w:pos="2880"/>
          <w:tab w:val="left" w:pos="3600"/>
          <w:tab w:val="left" w:pos="4320"/>
          <w:tab w:val="left" w:pos="5040"/>
          <w:tab w:val="left" w:pos="8289"/>
        </w:tabs>
        <w:spacing w:after="0" w:line="240" w:lineRule="auto"/>
        <w:ind w:left="426"/>
        <w:jc w:val="both"/>
        <w:rPr>
          <w:rFonts w:cs="Arial"/>
          <w:b/>
          <w:color w:val="000000" w:themeColor="text1"/>
          <w:sz w:val="20"/>
          <w:szCs w:val="20"/>
          <w:u w:val="single"/>
        </w:rPr>
      </w:pPr>
      <w:r>
        <w:rPr>
          <w:rFonts w:cs="Arial"/>
          <w:b/>
          <w:color w:val="000000" w:themeColor="text1"/>
          <w:sz w:val="20"/>
          <w:szCs w:val="20"/>
          <w:u w:val="single"/>
        </w:rPr>
        <w:t>T</w:t>
      </w:r>
      <w:r w:rsidRPr="00511720">
        <w:rPr>
          <w:rFonts w:cs="Arial"/>
          <w:b/>
          <w:color w:val="000000" w:themeColor="text1"/>
          <w:sz w:val="20"/>
          <w:szCs w:val="20"/>
          <w:u w:val="single"/>
        </w:rPr>
        <w:t>O RECEIVE REPORTS FROM COUNTY AND BOROUGH COUNCILLORS</w:t>
      </w:r>
    </w:p>
    <w:p w14:paraId="115B87B5" w14:textId="77777777" w:rsidR="00815F63" w:rsidRPr="004D2C43" w:rsidRDefault="00815F63" w:rsidP="00815F63">
      <w:pPr>
        <w:tabs>
          <w:tab w:val="left" w:pos="426"/>
          <w:tab w:val="left" w:pos="1440"/>
          <w:tab w:val="left" w:pos="2160"/>
          <w:tab w:val="left" w:pos="2880"/>
          <w:tab w:val="left" w:pos="3600"/>
          <w:tab w:val="left" w:pos="4320"/>
          <w:tab w:val="left" w:pos="5040"/>
          <w:tab w:val="left" w:pos="8289"/>
        </w:tabs>
        <w:spacing w:after="0" w:line="240" w:lineRule="auto"/>
        <w:jc w:val="both"/>
        <w:rPr>
          <w:rFonts w:cs="Arial"/>
          <w:b/>
          <w:sz w:val="20"/>
          <w:szCs w:val="20"/>
        </w:rPr>
      </w:pPr>
      <w:r>
        <w:rPr>
          <w:rFonts w:cs="Arial"/>
          <w:sz w:val="20"/>
          <w:szCs w:val="20"/>
        </w:rPr>
        <w:t xml:space="preserve"> B Cllr Kunes provided a written report which had been circulated to all councillors. </w:t>
      </w:r>
    </w:p>
    <w:p w14:paraId="7F71EF4F" w14:textId="77777777" w:rsidR="00815F63" w:rsidRPr="00983F12" w:rsidRDefault="00815F63" w:rsidP="00815F63">
      <w:pPr>
        <w:tabs>
          <w:tab w:val="left" w:pos="1440"/>
          <w:tab w:val="left" w:pos="2160"/>
          <w:tab w:val="left" w:pos="2880"/>
          <w:tab w:val="left" w:pos="3600"/>
          <w:tab w:val="left" w:pos="4320"/>
          <w:tab w:val="left" w:pos="5040"/>
          <w:tab w:val="left" w:pos="8289"/>
        </w:tabs>
        <w:spacing w:after="0" w:line="240" w:lineRule="auto"/>
        <w:ind w:hanging="360"/>
        <w:jc w:val="both"/>
        <w:rPr>
          <w:rFonts w:cs="Arial"/>
          <w:sz w:val="20"/>
          <w:szCs w:val="20"/>
        </w:rPr>
      </w:pPr>
      <w:r>
        <w:rPr>
          <w:rFonts w:cs="Arial"/>
          <w:sz w:val="20"/>
          <w:szCs w:val="20"/>
        </w:rPr>
        <w:t xml:space="preserve">     </w:t>
      </w:r>
      <w:r>
        <w:rPr>
          <w:rFonts w:cs="Arial"/>
          <w:b/>
          <w:sz w:val="20"/>
          <w:szCs w:val="20"/>
        </w:rPr>
        <w:t xml:space="preserve">    </w:t>
      </w:r>
      <w:r w:rsidRPr="00983F12">
        <w:rPr>
          <w:rFonts w:cs="Arial"/>
          <w:sz w:val="20"/>
          <w:szCs w:val="20"/>
        </w:rPr>
        <w:t>Training sessions.</w:t>
      </w:r>
    </w:p>
    <w:p w14:paraId="50F6B19E" w14:textId="77777777" w:rsidR="00815F63" w:rsidRPr="00983F12" w:rsidRDefault="00815F63" w:rsidP="00815F63">
      <w:pPr>
        <w:pStyle w:val="ListParagraph"/>
        <w:tabs>
          <w:tab w:val="left" w:pos="1440"/>
          <w:tab w:val="left" w:pos="2160"/>
          <w:tab w:val="left" w:pos="2880"/>
          <w:tab w:val="left" w:pos="3600"/>
          <w:tab w:val="left" w:pos="4320"/>
          <w:tab w:val="left" w:pos="5040"/>
          <w:tab w:val="left" w:pos="8289"/>
        </w:tabs>
        <w:spacing w:after="0" w:line="240" w:lineRule="auto"/>
        <w:jc w:val="both"/>
        <w:rPr>
          <w:rFonts w:cs="Arial"/>
          <w:sz w:val="20"/>
          <w:szCs w:val="20"/>
        </w:rPr>
      </w:pPr>
    </w:p>
    <w:p w14:paraId="2308E76C" w14:textId="77777777" w:rsidR="00815F63" w:rsidRPr="00983F12" w:rsidRDefault="00815F63" w:rsidP="00815F63">
      <w:pPr>
        <w:pStyle w:val="ListParagraph"/>
        <w:tabs>
          <w:tab w:val="left" w:pos="1440"/>
          <w:tab w:val="left" w:pos="2160"/>
          <w:tab w:val="left" w:pos="2880"/>
          <w:tab w:val="left" w:pos="3600"/>
          <w:tab w:val="left" w:pos="4320"/>
          <w:tab w:val="left" w:pos="5040"/>
          <w:tab w:val="left" w:pos="8289"/>
        </w:tabs>
        <w:spacing w:after="0" w:line="240" w:lineRule="auto"/>
        <w:jc w:val="both"/>
        <w:rPr>
          <w:rFonts w:cs="Arial"/>
          <w:sz w:val="20"/>
          <w:szCs w:val="20"/>
        </w:rPr>
      </w:pPr>
    </w:p>
    <w:p w14:paraId="27A2D8BA" w14:textId="77777777" w:rsidR="00815F63" w:rsidRPr="00622F85" w:rsidRDefault="00815F63" w:rsidP="00815F63">
      <w:pPr>
        <w:pStyle w:val="ListParagraph"/>
        <w:tabs>
          <w:tab w:val="left" w:pos="66"/>
          <w:tab w:val="left" w:pos="720"/>
          <w:tab w:val="left" w:pos="1440"/>
          <w:tab w:val="left" w:pos="2160"/>
          <w:tab w:val="left" w:pos="2880"/>
          <w:tab w:val="left" w:pos="3600"/>
          <w:tab w:val="left" w:pos="4320"/>
          <w:tab w:val="left" w:pos="5040"/>
          <w:tab w:val="left" w:pos="8289"/>
        </w:tabs>
        <w:spacing w:after="0" w:line="240" w:lineRule="auto"/>
        <w:ind w:left="66"/>
        <w:jc w:val="both"/>
        <w:rPr>
          <w:rFonts w:cs="Arial"/>
          <w:b/>
          <w:sz w:val="20"/>
          <w:szCs w:val="20"/>
          <w:u w:val="single"/>
        </w:rPr>
      </w:pPr>
      <w:r>
        <w:rPr>
          <w:rFonts w:cs="Arial"/>
          <w:b/>
          <w:sz w:val="20"/>
          <w:szCs w:val="20"/>
          <w:u w:val="single"/>
        </w:rPr>
        <w:t>3</w:t>
      </w:r>
      <w:r w:rsidRPr="00237753">
        <w:rPr>
          <w:rFonts w:cs="Arial"/>
          <w:b/>
          <w:sz w:val="20"/>
          <w:szCs w:val="20"/>
        </w:rPr>
        <w:t xml:space="preserve">.   </w:t>
      </w:r>
      <w:r w:rsidRPr="00237753">
        <w:rPr>
          <w:rFonts w:cs="Arial"/>
          <w:b/>
          <w:sz w:val="20"/>
          <w:szCs w:val="20"/>
          <w:u w:val="single"/>
        </w:rPr>
        <w:t>T</w:t>
      </w:r>
      <w:r w:rsidRPr="00622F85">
        <w:rPr>
          <w:rFonts w:cs="Arial"/>
          <w:b/>
          <w:sz w:val="20"/>
          <w:szCs w:val="20"/>
          <w:u w:val="single"/>
        </w:rPr>
        <w:t>O RECEIVE</w:t>
      </w:r>
      <w:r w:rsidRPr="00622F85">
        <w:rPr>
          <w:rFonts w:cs="Arial"/>
          <w:sz w:val="20"/>
          <w:szCs w:val="20"/>
        </w:rPr>
        <w:t xml:space="preserve"> </w:t>
      </w:r>
      <w:r w:rsidRPr="00622F85">
        <w:rPr>
          <w:rFonts w:cs="Arial"/>
          <w:b/>
          <w:sz w:val="20"/>
          <w:szCs w:val="20"/>
          <w:u w:val="single"/>
        </w:rPr>
        <w:t>DECLARATIONS OF INTEREST.</w:t>
      </w:r>
      <w:r w:rsidRPr="00622F85">
        <w:rPr>
          <w:rFonts w:cs="Arial"/>
          <w:b/>
          <w:sz w:val="20"/>
          <w:szCs w:val="20"/>
        </w:rPr>
        <w:tab/>
      </w:r>
    </w:p>
    <w:p w14:paraId="2D611DC8" w14:textId="65A253A0" w:rsidR="00815F63" w:rsidRDefault="00815F63" w:rsidP="00815F63">
      <w:pPr>
        <w:tabs>
          <w:tab w:val="left" w:pos="720"/>
          <w:tab w:val="left" w:pos="1440"/>
          <w:tab w:val="left" w:pos="2160"/>
          <w:tab w:val="left" w:pos="2880"/>
          <w:tab w:val="left" w:pos="3600"/>
          <w:tab w:val="left" w:pos="4320"/>
          <w:tab w:val="left" w:pos="5040"/>
          <w:tab w:val="left" w:pos="8289"/>
        </w:tabs>
        <w:spacing w:after="0" w:line="240" w:lineRule="auto"/>
        <w:ind w:left="66"/>
        <w:jc w:val="both"/>
        <w:rPr>
          <w:rFonts w:cs="Arial"/>
          <w:sz w:val="20"/>
          <w:szCs w:val="20"/>
        </w:rPr>
      </w:pPr>
      <w:r>
        <w:rPr>
          <w:rFonts w:cs="Arial"/>
          <w:sz w:val="20"/>
          <w:szCs w:val="20"/>
        </w:rPr>
        <w:t xml:space="preserve">Cllr Hill declared a </w:t>
      </w:r>
      <w:r w:rsidR="00217BB6">
        <w:rPr>
          <w:rFonts w:cs="Arial"/>
          <w:sz w:val="20"/>
          <w:szCs w:val="20"/>
        </w:rPr>
        <w:t>pecuniary</w:t>
      </w:r>
      <w:r>
        <w:rPr>
          <w:rFonts w:cs="Arial"/>
          <w:sz w:val="20"/>
          <w:szCs w:val="20"/>
        </w:rPr>
        <w:t xml:space="preserve"> interest in Application 16/00507/O due to the proposed development being adjacent to her property.</w:t>
      </w:r>
    </w:p>
    <w:p w14:paraId="01C03CB4" w14:textId="77777777" w:rsidR="00815F63" w:rsidRPr="00622F85" w:rsidRDefault="00815F63" w:rsidP="00815F63">
      <w:pPr>
        <w:tabs>
          <w:tab w:val="left" w:pos="720"/>
          <w:tab w:val="left" w:pos="1440"/>
          <w:tab w:val="left" w:pos="2160"/>
          <w:tab w:val="left" w:pos="2880"/>
          <w:tab w:val="left" w:pos="3600"/>
          <w:tab w:val="left" w:pos="4320"/>
          <w:tab w:val="left" w:pos="5040"/>
          <w:tab w:val="left" w:pos="8289"/>
        </w:tabs>
        <w:spacing w:after="0" w:line="240" w:lineRule="auto"/>
        <w:jc w:val="both"/>
        <w:rPr>
          <w:rFonts w:cs="Arial"/>
          <w:sz w:val="20"/>
          <w:szCs w:val="20"/>
        </w:rPr>
      </w:pPr>
    </w:p>
    <w:p w14:paraId="46E57DF6" w14:textId="77777777" w:rsidR="00815F63" w:rsidRPr="00237753" w:rsidRDefault="00815F63" w:rsidP="00815F63">
      <w:pPr>
        <w:spacing w:after="0"/>
        <w:jc w:val="both"/>
        <w:rPr>
          <w:rFonts w:cs="Arial"/>
          <w:b/>
          <w:sz w:val="20"/>
          <w:szCs w:val="20"/>
        </w:rPr>
      </w:pPr>
      <w:r>
        <w:rPr>
          <w:rFonts w:asciiTheme="majorHAnsi" w:hAnsiTheme="majorHAnsi"/>
          <w:b/>
          <w:sz w:val="20"/>
          <w:szCs w:val="20"/>
          <w:u w:val="single"/>
        </w:rPr>
        <w:t xml:space="preserve"> 4</w:t>
      </w:r>
      <w:r w:rsidRPr="00237753">
        <w:rPr>
          <w:rFonts w:asciiTheme="majorHAnsi" w:hAnsiTheme="majorHAnsi"/>
          <w:b/>
          <w:sz w:val="20"/>
          <w:szCs w:val="20"/>
        </w:rPr>
        <w:t>.</w:t>
      </w:r>
      <w:r>
        <w:rPr>
          <w:rFonts w:asciiTheme="majorHAnsi" w:hAnsiTheme="majorHAnsi"/>
          <w:b/>
          <w:sz w:val="20"/>
          <w:szCs w:val="20"/>
        </w:rPr>
        <w:t xml:space="preserve">   </w:t>
      </w:r>
      <w:r w:rsidRPr="00237753">
        <w:rPr>
          <w:rFonts w:asciiTheme="majorHAnsi" w:hAnsiTheme="majorHAnsi" w:cs="Arial"/>
          <w:b/>
          <w:sz w:val="20"/>
          <w:szCs w:val="20"/>
          <w:u w:val="single"/>
        </w:rPr>
        <w:t>TO</w:t>
      </w:r>
      <w:r w:rsidRPr="00237753">
        <w:rPr>
          <w:rFonts w:cs="Arial"/>
          <w:b/>
          <w:sz w:val="20"/>
          <w:szCs w:val="20"/>
          <w:u w:val="single"/>
        </w:rPr>
        <w:t xml:space="preserve"> RESOLV</w:t>
      </w:r>
      <w:r>
        <w:rPr>
          <w:rFonts w:cs="Arial"/>
          <w:b/>
          <w:sz w:val="20"/>
          <w:szCs w:val="20"/>
          <w:u w:val="single"/>
        </w:rPr>
        <w:t>E TO APPROVE THE MINUTES OF THE 16 MARCH</w:t>
      </w:r>
      <w:r w:rsidRPr="00237753">
        <w:rPr>
          <w:rFonts w:cs="Arial"/>
          <w:b/>
          <w:sz w:val="20"/>
          <w:szCs w:val="20"/>
          <w:u w:val="single"/>
        </w:rPr>
        <w:t xml:space="preserve"> 2016</w:t>
      </w:r>
    </w:p>
    <w:p w14:paraId="6D1E2587" w14:textId="77777777" w:rsidR="00815F63" w:rsidRDefault="00815F63" w:rsidP="00815F63">
      <w:pPr>
        <w:pStyle w:val="ListParagraph"/>
        <w:spacing w:after="0"/>
        <w:ind w:left="131"/>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meeting as minutes.</w:t>
      </w:r>
    </w:p>
    <w:p w14:paraId="389290BF" w14:textId="77777777" w:rsidR="00815F63" w:rsidRPr="00237753" w:rsidRDefault="00815F63" w:rsidP="00815F63">
      <w:pPr>
        <w:pStyle w:val="ListParagraph"/>
        <w:spacing w:after="0"/>
        <w:ind w:left="131"/>
        <w:jc w:val="both"/>
        <w:rPr>
          <w:rFonts w:cs="Arial"/>
          <w:b/>
          <w:sz w:val="20"/>
          <w:szCs w:val="20"/>
        </w:rPr>
      </w:pPr>
      <w:r w:rsidRPr="00622F85">
        <w:rPr>
          <w:rFonts w:cs="Arial"/>
          <w:b/>
          <w:sz w:val="20"/>
          <w:szCs w:val="20"/>
          <w:u w:val="single"/>
        </w:rPr>
        <w:t xml:space="preserve"> </w:t>
      </w:r>
    </w:p>
    <w:p w14:paraId="69C7CE05" w14:textId="77777777" w:rsidR="00815F63" w:rsidRPr="00237753" w:rsidRDefault="00815F63" w:rsidP="00815F63">
      <w:pPr>
        <w:spacing w:after="0" w:line="240" w:lineRule="auto"/>
        <w:jc w:val="both"/>
        <w:rPr>
          <w:rFonts w:cs="Arial"/>
          <w:b/>
          <w:sz w:val="20"/>
          <w:szCs w:val="20"/>
          <w:u w:val="single"/>
        </w:rPr>
      </w:pPr>
      <w:r w:rsidRPr="00237753">
        <w:rPr>
          <w:rFonts w:cs="Arial"/>
          <w:b/>
          <w:sz w:val="20"/>
          <w:szCs w:val="20"/>
        </w:rPr>
        <w:t xml:space="preserve"> </w:t>
      </w:r>
      <w:r>
        <w:rPr>
          <w:rFonts w:cs="Arial"/>
          <w:b/>
          <w:sz w:val="20"/>
          <w:szCs w:val="20"/>
          <w:u w:val="single"/>
        </w:rPr>
        <w:t>5</w:t>
      </w:r>
      <w:r w:rsidRPr="00237753">
        <w:rPr>
          <w:rFonts w:cs="Arial"/>
          <w:b/>
          <w:sz w:val="20"/>
          <w:szCs w:val="20"/>
          <w:u w:val="single"/>
        </w:rPr>
        <w:t xml:space="preserve">. </w:t>
      </w:r>
      <w:r w:rsidRPr="00237753">
        <w:rPr>
          <w:rFonts w:cs="Arial"/>
          <w:b/>
          <w:sz w:val="20"/>
          <w:szCs w:val="20"/>
        </w:rPr>
        <w:t xml:space="preserve">   </w:t>
      </w:r>
      <w:r w:rsidRPr="00237753">
        <w:rPr>
          <w:rFonts w:cs="Arial"/>
          <w:b/>
          <w:sz w:val="20"/>
          <w:szCs w:val="20"/>
          <w:u w:val="single"/>
        </w:rPr>
        <w:t>TO RECEIVE THE CLERKS REPORT</w:t>
      </w:r>
    </w:p>
    <w:p w14:paraId="31377F77" w14:textId="77777777" w:rsidR="00815F63" w:rsidRDefault="00815F63" w:rsidP="00815F63">
      <w:pPr>
        <w:spacing w:after="0" w:line="240" w:lineRule="auto"/>
        <w:jc w:val="both"/>
        <w:rPr>
          <w:rFonts w:cs="Arial"/>
          <w:sz w:val="20"/>
          <w:szCs w:val="20"/>
        </w:rPr>
      </w:pPr>
      <w:r w:rsidRPr="00622F85">
        <w:rPr>
          <w:rFonts w:cs="Arial"/>
          <w:sz w:val="20"/>
          <w:szCs w:val="20"/>
        </w:rPr>
        <w:t xml:space="preserve"> The Clerk reported that;</w:t>
      </w:r>
    </w:p>
    <w:p w14:paraId="3921D66B" w14:textId="77777777" w:rsidR="00815F63" w:rsidRDefault="00815F63" w:rsidP="00815F63">
      <w:pPr>
        <w:pStyle w:val="ListParagraph"/>
        <w:numPr>
          <w:ilvl w:val="0"/>
          <w:numId w:val="7"/>
        </w:numPr>
        <w:spacing w:after="0" w:line="240" w:lineRule="auto"/>
        <w:jc w:val="both"/>
        <w:rPr>
          <w:rFonts w:cs="Arial"/>
          <w:sz w:val="20"/>
          <w:szCs w:val="20"/>
        </w:rPr>
      </w:pPr>
      <w:r>
        <w:rPr>
          <w:rFonts w:cs="Arial"/>
          <w:sz w:val="20"/>
          <w:szCs w:val="20"/>
        </w:rPr>
        <w:t>The Union Jack flag would be hoisted on Thursday 21 April 2016 to commemorate the Queen Elizabeth II 90</w:t>
      </w:r>
      <w:r w:rsidRPr="00815F63">
        <w:rPr>
          <w:rFonts w:cs="Arial"/>
          <w:sz w:val="20"/>
          <w:szCs w:val="20"/>
          <w:vertAlign w:val="superscript"/>
        </w:rPr>
        <w:t>th</w:t>
      </w:r>
      <w:r>
        <w:rPr>
          <w:rFonts w:cs="Arial"/>
          <w:sz w:val="20"/>
          <w:szCs w:val="20"/>
        </w:rPr>
        <w:t xml:space="preserve"> Birthday and St George’s Day on 23 April 2016.</w:t>
      </w:r>
    </w:p>
    <w:p w14:paraId="622B86B5" w14:textId="77777777" w:rsidR="00815F63" w:rsidRDefault="00815F63" w:rsidP="00815F63">
      <w:pPr>
        <w:pStyle w:val="ListParagraph"/>
        <w:numPr>
          <w:ilvl w:val="0"/>
          <w:numId w:val="7"/>
        </w:numPr>
        <w:spacing w:after="0" w:line="240" w:lineRule="auto"/>
        <w:jc w:val="both"/>
        <w:rPr>
          <w:rFonts w:cs="Arial"/>
          <w:sz w:val="20"/>
          <w:szCs w:val="20"/>
        </w:rPr>
      </w:pPr>
      <w:r>
        <w:rPr>
          <w:rFonts w:cs="Arial"/>
          <w:sz w:val="20"/>
          <w:szCs w:val="20"/>
        </w:rPr>
        <w:t xml:space="preserve">The CCTV system for the toilets and the new camera for the pavilion </w:t>
      </w:r>
      <w:r w:rsidR="007758E0">
        <w:rPr>
          <w:rFonts w:cs="Arial"/>
          <w:sz w:val="20"/>
          <w:szCs w:val="20"/>
        </w:rPr>
        <w:t>were on order and would be installed as soon as they are received by the contractor.</w:t>
      </w:r>
    </w:p>
    <w:p w14:paraId="77806AF4" w14:textId="1132B57C" w:rsidR="00B51DA5" w:rsidRDefault="00B51DA5" w:rsidP="00815F63">
      <w:pPr>
        <w:pStyle w:val="ListParagraph"/>
        <w:numPr>
          <w:ilvl w:val="0"/>
          <w:numId w:val="7"/>
        </w:numPr>
        <w:spacing w:after="0" w:line="240" w:lineRule="auto"/>
        <w:jc w:val="both"/>
        <w:rPr>
          <w:rFonts w:cs="Arial"/>
          <w:sz w:val="20"/>
          <w:szCs w:val="20"/>
        </w:rPr>
      </w:pPr>
      <w:r>
        <w:rPr>
          <w:rFonts w:cs="Arial"/>
          <w:sz w:val="20"/>
          <w:szCs w:val="20"/>
        </w:rPr>
        <w:t>There was only now one working key fob and the company that had installed the shutters and had supplied the fobs were now insolvent. This had caused problems with regard to access to the pavilion by users. The problem was exacerbated due to a user putting the keys in Cllr Hodgsons letter box and he was on holiday and they were only retrieved due to the pavilion cleaner being able to contact Cllr Hodgson’s daughter.</w:t>
      </w:r>
    </w:p>
    <w:p w14:paraId="2A6C20CA" w14:textId="43D71BAF" w:rsidR="00B51DA5" w:rsidRDefault="00B51DA5" w:rsidP="00815F63">
      <w:pPr>
        <w:pStyle w:val="ListParagraph"/>
        <w:numPr>
          <w:ilvl w:val="0"/>
          <w:numId w:val="7"/>
        </w:numPr>
        <w:spacing w:after="0" w:line="240" w:lineRule="auto"/>
        <w:jc w:val="both"/>
        <w:rPr>
          <w:rFonts w:cs="Arial"/>
          <w:sz w:val="20"/>
          <w:szCs w:val="20"/>
        </w:rPr>
      </w:pPr>
      <w:r>
        <w:rPr>
          <w:rFonts w:cs="Arial"/>
          <w:sz w:val="20"/>
          <w:szCs w:val="20"/>
        </w:rPr>
        <w:t>Several highways matters had been raised by residents and councillors and these had been reported to Norfolk CC. She urged Cllrs to report the highways issues directly to NCC rather than at council meetings this would then raise more reference numbers and the repairs would then be prioritise higher.</w:t>
      </w:r>
    </w:p>
    <w:p w14:paraId="2C08158D" w14:textId="335E39A8" w:rsidR="00420530" w:rsidRDefault="00420530" w:rsidP="00815F63">
      <w:pPr>
        <w:pStyle w:val="ListParagraph"/>
        <w:numPr>
          <w:ilvl w:val="0"/>
          <w:numId w:val="7"/>
        </w:numPr>
        <w:spacing w:after="0" w:line="240" w:lineRule="auto"/>
        <w:jc w:val="both"/>
        <w:rPr>
          <w:rFonts w:cs="Arial"/>
          <w:sz w:val="20"/>
          <w:szCs w:val="20"/>
        </w:rPr>
      </w:pPr>
      <w:r>
        <w:rPr>
          <w:rFonts w:cs="Arial"/>
          <w:sz w:val="20"/>
          <w:szCs w:val="20"/>
        </w:rPr>
        <w:t>She had contacted a local farmer and company regarding the removal of the compost from the bowls club. However, one could not provide the service required and the latter would need to hire equipment to access and remove the compost and this would cost £270.00.</w:t>
      </w:r>
    </w:p>
    <w:p w14:paraId="2529102C" w14:textId="3A3DB415" w:rsidR="00420530" w:rsidRPr="00815F63" w:rsidRDefault="00203811" w:rsidP="00203811">
      <w:pPr>
        <w:pStyle w:val="ListParagraph"/>
        <w:spacing w:after="0" w:line="240" w:lineRule="auto"/>
        <w:jc w:val="both"/>
        <w:rPr>
          <w:rFonts w:cs="Arial"/>
          <w:sz w:val="20"/>
          <w:szCs w:val="20"/>
        </w:rPr>
      </w:pPr>
      <w:r>
        <w:rPr>
          <w:rFonts w:cs="Arial"/>
          <w:sz w:val="20"/>
          <w:szCs w:val="20"/>
        </w:rPr>
        <w:t>Action: The council resolved that the Clerk contact Kew Gardens to remove the compost from the Bowls Club, to request a brown garden waste bin for the b</w:t>
      </w:r>
      <w:r w:rsidR="00923A6C">
        <w:rPr>
          <w:rFonts w:cs="Arial"/>
          <w:sz w:val="20"/>
          <w:szCs w:val="20"/>
        </w:rPr>
        <w:t>owls club to use for disposing of the grass cuttings and to contact Magpie Security to ascertain if locks/key fobs could be provided for the pavilion shutters.</w:t>
      </w:r>
    </w:p>
    <w:p w14:paraId="3ADBC4AA" w14:textId="77777777" w:rsidR="00815F63" w:rsidRPr="00E24D60" w:rsidRDefault="00815F63" w:rsidP="00815F63">
      <w:pPr>
        <w:pStyle w:val="ListParagraph"/>
        <w:spacing w:after="0" w:line="240" w:lineRule="auto"/>
        <w:jc w:val="right"/>
        <w:rPr>
          <w:rFonts w:cs="Arial"/>
          <w:b/>
          <w:sz w:val="20"/>
          <w:szCs w:val="20"/>
        </w:rPr>
      </w:pPr>
    </w:p>
    <w:p w14:paraId="1C1491B7" w14:textId="77777777" w:rsidR="00815F63" w:rsidRPr="00237753" w:rsidRDefault="00815F63" w:rsidP="00815F63">
      <w:pPr>
        <w:spacing w:after="0" w:line="240" w:lineRule="auto"/>
        <w:jc w:val="both"/>
        <w:rPr>
          <w:rFonts w:cs="Arial"/>
          <w:b/>
          <w:sz w:val="20"/>
          <w:szCs w:val="20"/>
          <w:u w:val="single"/>
        </w:rPr>
      </w:pPr>
      <w:r>
        <w:t xml:space="preserve">       </w:t>
      </w:r>
      <w:r>
        <w:rPr>
          <w:u w:val="single"/>
        </w:rPr>
        <w:t>7</w:t>
      </w:r>
      <w:r>
        <w:t xml:space="preserve">. </w:t>
      </w:r>
      <w:r w:rsidRPr="00237753">
        <w:rPr>
          <w:rFonts w:cs="Arial"/>
          <w:b/>
          <w:sz w:val="20"/>
          <w:szCs w:val="20"/>
          <w:u w:val="single"/>
        </w:rPr>
        <w:t>TO RECEIVE THE CHAIRMANS REPORT</w:t>
      </w:r>
    </w:p>
    <w:p w14:paraId="5C26D8CB" w14:textId="002F9225" w:rsidR="00815F63" w:rsidRDefault="00815F63" w:rsidP="00815F63">
      <w:pPr>
        <w:spacing w:after="0" w:line="240" w:lineRule="auto"/>
        <w:ind w:left="426"/>
        <w:jc w:val="both"/>
        <w:rPr>
          <w:rFonts w:cs="Arial"/>
          <w:sz w:val="20"/>
          <w:szCs w:val="20"/>
        </w:rPr>
      </w:pPr>
      <w:r w:rsidRPr="00622F85">
        <w:rPr>
          <w:rFonts w:cs="Arial"/>
          <w:sz w:val="20"/>
          <w:szCs w:val="20"/>
        </w:rPr>
        <w:t>C</w:t>
      </w:r>
      <w:r>
        <w:rPr>
          <w:rFonts w:cs="Arial"/>
          <w:sz w:val="20"/>
          <w:szCs w:val="20"/>
        </w:rPr>
        <w:t>llr Phelps advised</w:t>
      </w:r>
      <w:r w:rsidR="00923A6C">
        <w:rPr>
          <w:rFonts w:cs="Arial"/>
          <w:sz w:val="20"/>
          <w:szCs w:val="20"/>
        </w:rPr>
        <w:t>;</w:t>
      </w:r>
    </w:p>
    <w:p w14:paraId="5096EAB6" w14:textId="5DD5FEAF" w:rsidR="00923A6C" w:rsidRDefault="00923A6C" w:rsidP="00923A6C">
      <w:pPr>
        <w:pStyle w:val="ListParagraph"/>
        <w:numPr>
          <w:ilvl w:val="0"/>
          <w:numId w:val="8"/>
        </w:numPr>
        <w:spacing w:after="0" w:line="240" w:lineRule="auto"/>
        <w:jc w:val="both"/>
        <w:rPr>
          <w:rFonts w:cs="Arial"/>
          <w:sz w:val="20"/>
          <w:szCs w:val="20"/>
        </w:rPr>
      </w:pPr>
      <w:r>
        <w:rPr>
          <w:rFonts w:cs="Arial"/>
          <w:sz w:val="20"/>
          <w:szCs w:val="20"/>
        </w:rPr>
        <w:t>That a red transit van parked on the footway and was obstructing access. He was also parking on the wrong side of the road with no parking lights on in a 40mph area and he had advise the police.</w:t>
      </w:r>
    </w:p>
    <w:p w14:paraId="2C75E306" w14:textId="0111278E" w:rsidR="00923A6C" w:rsidRDefault="00923A6C" w:rsidP="00923A6C">
      <w:pPr>
        <w:pStyle w:val="ListParagraph"/>
        <w:numPr>
          <w:ilvl w:val="0"/>
          <w:numId w:val="8"/>
        </w:numPr>
        <w:spacing w:after="0" w:line="240" w:lineRule="auto"/>
        <w:jc w:val="both"/>
        <w:rPr>
          <w:rFonts w:cs="Arial"/>
          <w:sz w:val="20"/>
          <w:szCs w:val="20"/>
        </w:rPr>
      </w:pPr>
      <w:r>
        <w:rPr>
          <w:rFonts w:cs="Arial"/>
          <w:sz w:val="20"/>
          <w:szCs w:val="20"/>
        </w:rPr>
        <w:t>The refuse charges at the Saddle Bow refuse site had been increased.</w:t>
      </w:r>
    </w:p>
    <w:p w14:paraId="2AE07C66" w14:textId="592AE567" w:rsidR="00923A6C" w:rsidRDefault="00923A6C" w:rsidP="00923A6C">
      <w:pPr>
        <w:pStyle w:val="ListParagraph"/>
        <w:numPr>
          <w:ilvl w:val="0"/>
          <w:numId w:val="8"/>
        </w:numPr>
        <w:spacing w:after="0" w:line="240" w:lineRule="auto"/>
        <w:jc w:val="both"/>
        <w:rPr>
          <w:rFonts w:cs="Arial"/>
          <w:sz w:val="20"/>
          <w:szCs w:val="20"/>
        </w:rPr>
      </w:pPr>
      <w:r>
        <w:rPr>
          <w:rFonts w:cs="Arial"/>
          <w:sz w:val="20"/>
          <w:szCs w:val="20"/>
        </w:rPr>
        <w:t>There had been an increase in fly-tipping in the area since the price increase at Saddlebow.</w:t>
      </w:r>
    </w:p>
    <w:p w14:paraId="3C064FA9" w14:textId="0DA8FA0B" w:rsidR="00923A6C" w:rsidRDefault="00923A6C" w:rsidP="00923A6C">
      <w:pPr>
        <w:pStyle w:val="ListParagraph"/>
        <w:numPr>
          <w:ilvl w:val="0"/>
          <w:numId w:val="8"/>
        </w:numPr>
        <w:spacing w:after="0" w:line="240" w:lineRule="auto"/>
        <w:jc w:val="both"/>
        <w:rPr>
          <w:rFonts w:cs="Arial"/>
          <w:sz w:val="20"/>
          <w:szCs w:val="20"/>
        </w:rPr>
      </w:pPr>
      <w:r>
        <w:rPr>
          <w:rFonts w:cs="Arial"/>
          <w:sz w:val="20"/>
          <w:szCs w:val="20"/>
        </w:rPr>
        <w:t>It had been reported to him that a driver had drove at 96mph which had registered on the SANS signs.</w:t>
      </w:r>
    </w:p>
    <w:p w14:paraId="48B2C7D4" w14:textId="6EAFD8C2" w:rsidR="00923A6C" w:rsidRDefault="00923A6C" w:rsidP="00923A6C">
      <w:pPr>
        <w:pStyle w:val="ListParagraph"/>
        <w:numPr>
          <w:ilvl w:val="0"/>
          <w:numId w:val="8"/>
        </w:numPr>
        <w:spacing w:after="0" w:line="240" w:lineRule="auto"/>
        <w:jc w:val="both"/>
        <w:rPr>
          <w:rFonts w:cs="Arial"/>
          <w:sz w:val="20"/>
          <w:szCs w:val="20"/>
        </w:rPr>
      </w:pPr>
      <w:r>
        <w:rPr>
          <w:rFonts w:cs="Arial"/>
          <w:sz w:val="20"/>
          <w:szCs w:val="20"/>
        </w:rPr>
        <w:t>Residents had spoken to him regarding the lack of amenities at the Millennium Wood site.</w:t>
      </w:r>
    </w:p>
    <w:p w14:paraId="1B9CEFFF" w14:textId="77777777" w:rsidR="00923A6C" w:rsidRDefault="00923A6C" w:rsidP="00923A6C">
      <w:pPr>
        <w:pStyle w:val="ListParagraph"/>
        <w:spacing w:after="0" w:line="240" w:lineRule="auto"/>
        <w:ind w:left="1146"/>
        <w:jc w:val="both"/>
        <w:rPr>
          <w:rFonts w:cs="Arial"/>
          <w:sz w:val="20"/>
          <w:szCs w:val="20"/>
        </w:rPr>
      </w:pPr>
    </w:p>
    <w:p w14:paraId="7BE240CA" w14:textId="5D2E776F" w:rsidR="00923A6C" w:rsidRDefault="00923A6C" w:rsidP="00923A6C">
      <w:pPr>
        <w:pStyle w:val="ListParagraph"/>
        <w:spacing w:after="0" w:line="240" w:lineRule="auto"/>
        <w:ind w:left="1146"/>
        <w:jc w:val="both"/>
        <w:rPr>
          <w:rFonts w:cs="Arial"/>
          <w:sz w:val="20"/>
          <w:szCs w:val="20"/>
        </w:rPr>
      </w:pPr>
      <w:r>
        <w:rPr>
          <w:rFonts w:cs="Arial"/>
          <w:sz w:val="20"/>
          <w:szCs w:val="20"/>
        </w:rPr>
        <w:t>Cllr Hill replied that as a Police Volunteer she was unaware of any report about the van but she would make enquiries and report back.</w:t>
      </w:r>
    </w:p>
    <w:p w14:paraId="238FD427" w14:textId="129A9CF9" w:rsidR="00D27960" w:rsidRDefault="00D27960" w:rsidP="00923A6C">
      <w:pPr>
        <w:pStyle w:val="ListParagraph"/>
        <w:spacing w:after="0" w:line="240" w:lineRule="auto"/>
        <w:ind w:left="1146"/>
        <w:jc w:val="both"/>
        <w:rPr>
          <w:rFonts w:cs="Arial"/>
          <w:sz w:val="20"/>
          <w:szCs w:val="20"/>
        </w:rPr>
      </w:pPr>
    </w:p>
    <w:p w14:paraId="65D0B41D" w14:textId="154EABA6" w:rsidR="00D27960" w:rsidRDefault="00D27960" w:rsidP="00923A6C">
      <w:pPr>
        <w:pStyle w:val="ListParagraph"/>
        <w:spacing w:after="0" w:line="240" w:lineRule="auto"/>
        <w:ind w:left="1146"/>
        <w:jc w:val="both"/>
        <w:rPr>
          <w:rFonts w:cs="Arial"/>
          <w:sz w:val="20"/>
          <w:szCs w:val="20"/>
        </w:rPr>
      </w:pPr>
      <w:r>
        <w:rPr>
          <w:rFonts w:cs="Arial"/>
          <w:sz w:val="20"/>
          <w:szCs w:val="20"/>
        </w:rPr>
        <w:t>After suggestions that Cllrs speak to the owner of the van the Clerk advised Cllrs with regard to not acting as an individual or without authority of the full council as per the Council Standing Orders. She also urged councillors to be aware of the public perception as members are speaking as a councillor and in particular with regards to comments on social media.</w:t>
      </w:r>
    </w:p>
    <w:p w14:paraId="4653BB8B" w14:textId="77777777" w:rsidR="00D27960" w:rsidRDefault="00D27960" w:rsidP="00923A6C">
      <w:pPr>
        <w:pStyle w:val="ListParagraph"/>
        <w:spacing w:after="0" w:line="240" w:lineRule="auto"/>
        <w:ind w:left="1146"/>
        <w:jc w:val="both"/>
        <w:rPr>
          <w:rFonts w:cs="Arial"/>
          <w:sz w:val="20"/>
          <w:szCs w:val="20"/>
        </w:rPr>
      </w:pPr>
    </w:p>
    <w:p w14:paraId="2CE25C2A" w14:textId="77777777" w:rsidR="00E011B7" w:rsidRDefault="00E011B7" w:rsidP="0081780C">
      <w:pPr>
        <w:pStyle w:val="ListParagraph"/>
        <w:spacing w:after="0" w:line="240" w:lineRule="auto"/>
        <w:ind w:left="1146"/>
        <w:jc w:val="right"/>
        <w:rPr>
          <w:rFonts w:cs="Arial"/>
          <w:b/>
          <w:sz w:val="20"/>
          <w:szCs w:val="20"/>
        </w:rPr>
      </w:pPr>
    </w:p>
    <w:p w14:paraId="4848DC55" w14:textId="77777777" w:rsidR="00E011B7" w:rsidRDefault="00E011B7" w:rsidP="0081780C">
      <w:pPr>
        <w:pStyle w:val="ListParagraph"/>
        <w:spacing w:after="0" w:line="240" w:lineRule="auto"/>
        <w:ind w:left="1146"/>
        <w:jc w:val="right"/>
        <w:rPr>
          <w:rFonts w:cs="Arial"/>
          <w:b/>
          <w:sz w:val="20"/>
          <w:szCs w:val="20"/>
        </w:rPr>
      </w:pPr>
    </w:p>
    <w:p w14:paraId="2E397B4E" w14:textId="77777777" w:rsidR="00E011B7" w:rsidRDefault="00E011B7" w:rsidP="0081780C">
      <w:pPr>
        <w:pStyle w:val="ListParagraph"/>
        <w:spacing w:after="0" w:line="240" w:lineRule="auto"/>
        <w:ind w:left="1146"/>
        <w:jc w:val="right"/>
        <w:rPr>
          <w:rFonts w:cs="Arial"/>
          <w:b/>
          <w:sz w:val="20"/>
          <w:szCs w:val="20"/>
        </w:rPr>
      </w:pPr>
    </w:p>
    <w:p w14:paraId="6E3C2252" w14:textId="77777777" w:rsidR="00E011B7" w:rsidRDefault="00E011B7" w:rsidP="0081780C">
      <w:pPr>
        <w:pStyle w:val="ListParagraph"/>
        <w:spacing w:after="0" w:line="240" w:lineRule="auto"/>
        <w:ind w:left="1146"/>
        <w:jc w:val="right"/>
        <w:rPr>
          <w:rFonts w:cs="Arial"/>
          <w:b/>
          <w:sz w:val="20"/>
          <w:szCs w:val="20"/>
        </w:rPr>
      </w:pPr>
    </w:p>
    <w:p w14:paraId="1D7190A0" w14:textId="02F691ED" w:rsidR="00D27960" w:rsidRPr="0081780C" w:rsidRDefault="0081780C" w:rsidP="0081780C">
      <w:pPr>
        <w:pStyle w:val="ListParagraph"/>
        <w:spacing w:after="0" w:line="240" w:lineRule="auto"/>
        <w:ind w:left="1146"/>
        <w:jc w:val="right"/>
        <w:rPr>
          <w:rFonts w:cs="Arial"/>
          <w:b/>
          <w:sz w:val="20"/>
          <w:szCs w:val="20"/>
        </w:rPr>
      </w:pPr>
      <w:r w:rsidRPr="0081780C">
        <w:rPr>
          <w:rFonts w:cs="Arial"/>
          <w:b/>
          <w:sz w:val="20"/>
          <w:szCs w:val="20"/>
        </w:rPr>
        <w:lastRenderedPageBreak/>
        <w:t>PAGE 03/16</w:t>
      </w:r>
    </w:p>
    <w:p w14:paraId="14E33691" w14:textId="77777777" w:rsidR="00815F63" w:rsidRPr="00465B08" w:rsidRDefault="00815F63" w:rsidP="00815F63">
      <w:pPr>
        <w:spacing w:after="0" w:line="240" w:lineRule="auto"/>
        <w:ind w:left="426"/>
        <w:jc w:val="both"/>
        <w:rPr>
          <w:rFonts w:cs="Arial"/>
          <w:b/>
          <w:sz w:val="20"/>
          <w:szCs w:val="20"/>
        </w:rPr>
      </w:pPr>
    </w:p>
    <w:p w14:paraId="6BB1137E" w14:textId="77777777" w:rsidR="00815F63" w:rsidRPr="00495CDB" w:rsidRDefault="00815F63" w:rsidP="00815F63">
      <w:pPr>
        <w:spacing w:after="0" w:line="240" w:lineRule="auto"/>
        <w:ind w:left="426"/>
        <w:jc w:val="both"/>
        <w:rPr>
          <w:rFonts w:cs="Arial"/>
          <w:b/>
          <w:sz w:val="20"/>
          <w:szCs w:val="20"/>
        </w:rPr>
      </w:pPr>
      <w:r w:rsidRPr="00495CDB">
        <w:rPr>
          <w:b/>
          <w:sz w:val="20"/>
          <w:szCs w:val="20"/>
          <w:u w:val="single"/>
        </w:rPr>
        <w:t>8.</w:t>
      </w:r>
      <w:r w:rsidRPr="00495CDB">
        <w:rPr>
          <w:b/>
          <w:sz w:val="20"/>
          <w:szCs w:val="20"/>
        </w:rPr>
        <w:t xml:space="preserve"> </w:t>
      </w:r>
      <w:r w:rsidRPr="00495CDB">
        <w:rPr>
          <w:rFonts w:cs="Arial"/>
          <w:b/>
          <w:sz w:val="20"/>
          <w:szCs w:val="20"/>
          <w:u w:val="single"/>
        </w:rPr>
        <w:t>TO RECEIVE REPORTS FROM MEETINGS OR TRAINING EVENTS ATTENDED BY MEMBERS.</w:t>
      </w:r>
    </w:p>
    <w:p w14:paraId="43AB4F29" w14:textId="6E088257" w:rsidR="00815F63" w:rsidRPr="00495CDB" w:rsidRDefault="00815F63" w:rsidP="008D2B12">
      <w:pPr>
        <w:spacing w:after="0" w:line="240" w:lineRule="auto"/>
        <w:ind w:left="426" w:firstLine="24"/>
        <w:jc w:val="both"/>
        <w:rPr>
          <w:rFonts w:cs="Arial"/>
          <w:sz w:val="20"/>
          <w:szCs w:val="20"/>
        </w:rPr>
      </w:pPr>
      <w:r w:rsidRPr="00495CDB">
        <w:rPr>
          <w:rFonts w:cs="Arial"/>
          <w:sz w:val="20"/>
          <w:szCs w:val="20"/>
        </w:rPr>
        <w:t xml:space="preserve">The Clerk advised that she had </w:t>
      </w:r>
      <w:r w:rsidR="008D2B12" w:rsidRPr="00495CDB">
        <w:rPr>
          <w:rFonts w:cs="Arial"/>
          <w:sz w:val="20"/>
          <w:szCs w:val="20"/>
        </w:rPr>
        <w:t>circulated a written report of the Memorial Park Annual Inspection. The main points raised at the meeting were as follows:</w:t>
      </w:r>
    </w:p>
    <w:tbl>
      <w:tblPr>
        <w:tblStyle w:val="TableGrid"/>
        <w:tblW w:w="92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087"/>
      </w:tblGrid>
      <w:tr w:rsidR="008D2B12" w:rsidRPr="00495CDB" w14:paraId="0B1918A9" w14:textId="77777777" w:rsidTr="008D2B12">
        <w:trPr>
          <w:gridAfter w:val="1"/>
          <w:wAfter w:w="6087" w:type="dxa"/>
        </w:trPr>
        <w:tc>
          <w:tcPr>
            <w:tcW w:w="3116" w:type="dxa"/>
          </w:tcPr>
          <w:p w14:paraId="2F3C5377" w14:textId="77777777" w:rsidR="008D2B12" w:rsidRPr="00495CDB" w:rsidRDefault="008D2B12" w:rsidP="008D2B12">
            <w:pPr>
              <w:pStyle w:val="ListParagraph"/>
              <w:numPr>
                <w:ilvl w:val="0"/>
                <w:numId w:val="9"/>
              </w:numPr>
              <w:tabs>
                <w:tab w:val="left" w:pos="7440"/>
              </w:tabs>
              <w:rPr>
                <w:sz w:val="20"/>
                <w:szCs w:val="20"/>
              </w:rPr>
            </w:pPr>
            <w:r w:rsidRPr="00495CDB">
              <w:rPr>
                <w:sz w:val="20"/>
                <w:szCs w:val="20"/>
              </w:rPr>
              <w:t>Shutter housings damaged on pavilion doors</w:t>
            </w:r>
          </w:p>
          <w:p w14:paraId="385AB687" w14:textId="77777777" w:rsidR="008D2B12" w:rsidRPr="00495CDB" w:rsidRDefault="008D2B12" w:rsidP="00130041">
            <w:pPr>
              <w:tabs>
                <w:tab w:val="left" w:pos="7440"/>
              </w:tabs>
              <w:rPr>
                <w:sz w:val="20"/>
                <w:szCs w:val="20"/>
              </w:rPr>
            </w:pPr>
          </w:p>
        </w:tc>
      </w:tr>
      <w:tr w:rsidR="008D2B12" w:rsidRPr="00495CDB" w14:paraId="435C230C" w14:textId="77777777" w:rsidTr="008D2B12">
        <w:tc>
          <w:tcPr>
            <w:tcW w:w="9203" w:type="dxa"/>
            <w:gridSpan w:val="2"/>
          </w:tcPr>
          <w:p w14:paraId="5CD3C709"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green memorial seat in need of repair</w:t>
            </w:r>
          </w:p>
          <w:p w14:paraId="43879496" w14:textId="77777777" w:rsidR="008D2B12" w:rsidRPr="00495CDB" w:rsidRDefault="008D2B12" w:rsidP="008D2B12">
            <w:pPr>
              <w:tabs>
                <w:tab w:val="left" w:pos="7440"/>
              </w:tabs>
              <w:ind w:right="-1092"/>
              <w:rPr>
                <w:sz w:val="20"/>
                <w:szCs w:val="20"/>
              </w:rPr>
            </w:pPr>
          </w:p>
        </w:tc>
      </w:tr>
      <w:tr w:rsidR="008D2B12" w:rsidRPr="00495CDB" w14:paraId="7BABEA41" w14:textId="77777777" w:rsidTr="008D2B12">
        <w:tc>
          <w:tcPr>
            <w:tcW w:w="9203" w:type="dxa"/>
            <w:gridSpan w:val="2"/>
          </w:tcPr>
          <w:p w14:paraId="40B9540F"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spraying of the field perimeter</w:t>
            </w:r>
          </w:p>
          <w:p w14:paraId="20DA8EFB" w14:textId="77777777" w:rsidR="008D2B12" w:rsidRPr="00495CDB" w:rsidRDefault="008D2B12" w:rsidP="008D2B12">
            <w:pPr>
              <w:tabs>
                <w:tab w:val="left" w:pos="7440"/>
              </w:tabs>
              <w:ind w:right="-1092"/>
              <w:rPr>
                <w:sz w:val="20"/>
                <w:szCs w:val="20"/>
              </w:rPr>
            </w:pPr>
          </w:p>
        </w:tc>
      </w:tr>
      <w:tr w:rsidR="008D2B12" w:rsidRPr="00495CDB" w14:paraId="345C8E60" w14:textId="77777777" w:rsidTr="008D2B12">
        <w:tc>
          <w:tcPr>
            <w:tcW w:w="9203" w:type="dxa"/>
            <w:gridSpan w:val="2"/>
          </w:tcPr>
          <w:p w14:paraId="0D46ACDD"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tree stakes required for young trees</w:t>
            </w:r>
          </w:p>
          <w:p w14:paraId="6B624777" w14:textId="77777777" w:rsidR="008D2B12" w:rsidRPr="00495CDB" w:rsidRDefault="008D2B12" w:rsidP="008D2B12">
            <w:pPr>
              <w:tabs>
                <w:tab w:val="left" w:pos="7440"/>
              </w:tabs>
              <w:ind w:right="-1092"/>
              <w:rPr>
                <w:sz w:val="20"/>
                <w:szCs w:val="20"/>
              </w:rPr>
            </w:pPr>
          </w:p>
        </w:tc>
      </w:tr>
      <w:tr w:rsidR="008D2B12" w:rsidRPr="00495CDB" w14:paraId="6A8568AE" w14:textId="77777777" w:rsidTr="008D2B12">
        <w:tc>
          <w:tcPr>
            <w:tcW w:w="9203" w:type="dxa"/>
            <w:gridSpan w:val="2"/>
          </w:tcPr>
          <w:p w14:paraId="5DCED350"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requirement for an additional litter bin adjacent to the kicking wall</w:t>
            </w:r>
          </w:p>
          <w:p w14:paraId="628D871E" w14:textId="77777777" w:rsidR="008D2B12" w:rsidRPr="00495CDB" w:rsidRDefault="008D2B12" w:rsidP="008D2B12">
            <w:pPr>
              <w:tabs>
                <w:tab w:val="left" w:pos="7440"/>
              </w:tabs>
              <w:ind w:right="-1092"/>
              <w:rPr>
                <w:sz w:val="20"/>
                <w:szCs w:val="20"/>
              </w:rPr>
            </w:pPr>
          </w:p>
        </w:tc>
      </w:tr>
      <w:tr w:rsidR="008D2B12" w:rsidRPr="00495CDB" w14:paraId="0B2783AD" w14:textId="77777777" w:rsidTr="008D2B12">
        <w:tc>
          <w:tcPr>
            <w:tcW w:w="9203" w:type="dxa"/>
            <w:gridSpan w:val="2"/>
          </w:tcPr>
          <w:p w14:paraId="1B0DD2CD"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Sweep of the Benn’s Lane car park required.</w:t>
            </w:r>
          </w:p>
          <w:p w14:paraId="7C5CB20C" w14:textId="77777777" w:rsidR="008D2B12" w:rsidRPr="00495CDB" w:rsidRDefault="008D2B12" w:rsidP="008D2B12">
            <w:pPr>
              <w:tabs>
                <w:tab w:val="left" w:pos="7440"/>
              </w:tabs>
              <w:ind w:right="-1092"/>
              <w:rPr>
                <w:sz w:val="20"/>
                <w:szCs w:val="20"/>
              </w:rPr>
            </w:pPr>
          </w:p>
        </w:tc>
      </w:tr>
      <w:tr w:rsidR="008D2B12" w:rsidRPr="00495CDB" w14:paraId="78FAB3AD" w14:textId="77777777" w:rsidTr="008D2B12">
        <w:tc>
          <w:tcPr>
            <w:tcW w:w="9203" w:type="dxa"/>
            <w:gridSpan w:val="2"/>
          </w:tcPr>
          <w:p w14:paraId="5907C9E7"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PAT testing required for all equipment in the Bowls Club and Tennis Club and boiler servicing</w:t>
            </w:r>
          </w:p>
          <w:p w14:paraId="05F34D82" w14:textId="1AD9890C" w:rsidR="008D2B12" w:rsidRPr="00495CDB" w:rsidRDefault="008D2B12" w:rsidP="008D2B12">
            <w:pPr>
              <w:pStyle w:val="ListParagraph"/>
              <w:tabs>
                <w:tab w:val="left" w:pos="7440"/>
              </w:tabs>
              <w:ind w:right="-1092"/>
              <w:rPr>
                <w:sz w:val="20"/>
                <w:szCs w:val="20"/>
              </w:rPr>
            </w:pPr>
            <w:r w:rsidRPr="00495CDB">
              <w:rPr>
                <w:sz w:val="20"/>
                <w:szCs w:val="20"/>
              </w:rPr>
              <w:t xml:space="preserve"> records</w:t>
            </w:r>
          </w:p>
          <w:p w14:paraId="61F1168B" w14:textId="77777777" w:rsidR="008D2B12" w:rsidRPr="00495CDB" w:rsidRDefault="008D2B12" w:rsidP="008D2B12">
            <w:pPr>
              <w:tabs>
                <w:tab w:val="left" w:pos="7440"/>
              </w:tabs>
              <w:ind w:right="-1092"/>
              <w:rPr>
                <w:sz w:val="20"/>
                <w:szCs w:val="20"/>
              </w:rPr>
            </w:pPr>
          </w:p>
        </w:tc>
      </w:tr>
      <w:tr w:rsidR="008D2B12" w:rsidRPr="00495CDB" w14:paraId="5FCE7D26" w14:textId="77777777" w:rsidTr="008D2B12">
        <w:tc>
          <w:tcPr>
            <w:tcW w:w="9203" w:type="dxa"/>
            <w:gridSpan w:val="2"/>
          </w:tcPr>
          <w:p w14:paraId="44CBE43D"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Cover for the electric box in the bowls club required.</w:t>
            </w:r>
          </w:p>
          <w:p w14:paraId="5CFFE3AE" w14:textId="77777777" w:rsidR="008D2B12" w:rsidRPr="00495CDB" w:rsidRDefault="008D2B12" w:rsidP="008D2B12">
            <w:pPr>
              <w:tabs>
                <w:tab w:val="left" w:pos="7440"/>
              </w:tabs>
              <w:ind w:right="-1092"/>
              <w:rPr>
                <w:sz w:val="20"/>
                <w:szCs w:val="20"/>
              </w:rPr>
            </w:pPr>
          </w:p>
        </w:tc>
      </w:tr>
      <w:tr w:rsidR="008D2B12" w:rsidRPr="00495CDB" w14:paraId="56F34BC8" w14:textId="77777777" w:rsidTr="008D2B12">
        <w:tc>
          <w:tcPr>
            <w:tcW w:w="9203" w:type="dxa"/>
            <w:gridSpan w:val="2"/>
          </w:tcPr>
          <w:p w14:paraId="0FA40D13"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Tennis courts in need of cleaning due to algae and moss making the surface slippery</w:t>
            </w:r>
          </w:p>
          <w:p w14:paraId="23964574" w14:textId="77777777" w:rsidR="008D2B12" w:rsidRPr="00495CDB" w:rsidRDefault="008D2B12" w:rsidP="008D2B12">
            <w:pPr>
              <w:tabs>
                <w:tab w:val="left" w:pos="7440"/>
              </w:tabs>
              <w:ind w:right="-1092"/>
              <w:rPr>
                <w:sz w:val="20"/>
                <w:szCs w:val="20"/>
              </w:rPr>
            </w:pPr>
          </w:p>
        </w:tc>
      </w:tr>
      <w:tr w:rsidR="008D2B12" w:rsidRPr="00495CDB" w14:paraId="1F2DD143" w14:textId="77777777" w:rsidTr="008D2B12">
        <w:tc>
          <w:tcPr>
            <w:tcW w:w="9203" w:type="dxa"/>
            <w:gridSpan w:val="2"/>
          </w:tcPr>
          <w:p w14:paraId="4EAF0CED"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Confirmation if a French drain was in the specification for the tennis club refurbishment.</w:t>
            </w:r>
          </w:p>
          <w:p w14:paraId="2C8FAEB3" w14:textId="77777777" w:rsidR="008D2B12" w:rsidRPr="00495CDB" w:rsidRDefault="008D2B12" w:rsidP="008D2B12">
            <w:pPr>
              <w:tabs>
                <w:tab w:val="left" w:pos="7440"/>
              </w:tabs>
              <w:ind w:right="-1092"/>
              <w:rPr>
                <w:sz w:val="20"/>
                <w:szCs w:val="20"/>
              </w:rPr>
            </w:pPr>
          </w:p>
        </w:tc>
      </w:tr>
      <w:tr w:rsidR="008D2B12" w:rsidRPr="00495CDB" w14:paraId="293C7A4A" w14:textId="77777777" w:rsidTr="008D2B12">
        <w:tc>
          <w:tcPr>
            <w:tcW w:w="9203" w:type="dxa"/>
            <w:gridSpan w:val="2"/>
          </w:tcPr>
          <w:p w14:paraId="3BC1AEB6"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Shutters on shelter loose require a bold to secure them.</w:t>
            </w:r>
          </w:p>
          <w:p w14:paraId="10585EE0" w14:textId="77777777" w:rsidR="008D2B12" w:rsidRPr="00495CDB" w:rsidRDefault="008D2B12" w:rsidP="008D2B12">
            <w:pPr>
              <w:tabs>
                <w:tab w:val="left" w:pos="7440"/>
              </w:tabs>
              <w:ind w:right="-1092"/>
              <w:rPr>
                <w:sz w:val="20"/>
                <w:szCs w:val="20"/>
              </w:rPr>
            </w:pPr>
          </w:p>
        </w:tc>
      </w:tr>
      <w:tr w:rsidR="008D2B12" w:rsidRPr="00495CDB" w14:paraId="48EC2BA1" w14:textId="77777777" w:rsidTr="008D2B12">
        <w:tc>
          <w:tcPr>
            <w:tcW w:w="9203" w:type="dxa"/>
            <w:gridSpan w:val="2"/>
          </w:tcPr>
          <w:p w14:paraId="102C243B"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Request from the Cricket Club to access the tractor shed.</w:t>
            </w:r>
          </w:p>
          <w:p w14:paraId="08769985" w14:textId="77777777" w:rsidR="008D2B12" w:rsidRPr="00495CDB" w:rsidRDefault="008D2B12" w:rsidP="008D2B12">
            <w:pPr>
              <w:tabs>
                <w:tab w:val="left" w:pos="7440"/>
              </w:tabs>
              <w:ind w:right="-1092"/>
              <w:rPr>
                <w:sz w:val="20"/>
                <w:szCs w:val="20"/>
              </w:rPr>
            </w:pPr>
          </w:p>
        </w:tc>
      </w:tr>
      <w:tr w:rsidR="008D2B12" w:rsidRPr="00495CDB" w14:paraId="0F7F375B" w14:textId="77777777" w:rsidTr="008D2B12">
        <w:tc>
          <w:tcPr>
            <w:tcW w:w="9203" w:type="dxa"/>
            <w:gridSpan w:val="2"/>
          </w:tcPr>
          <w:p w14:paraId="27528EB0"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Storage of the new litter bins in the tractor shed.</w:t>
            </w:r>
          </w:p>
          <w:p w14:paraId="2538CF8E" w14:textId="77777777" w:rsidR="008D2B12" w:rsidRPr="00495CDB" w:rsidRDefault="008D2B12" w:rsidP="008D2B12">
            <w:pPr>
              <w:tabs>
                <w:tab w:val="left" w:pos="7440"/>
              </w:tabs>
              <w:ind w:right="-1092"/>
              <w:rPr>
                <w:sz w:val="20"/>
                <w:szCs w:val="20"/>
              </w:rPr>
            </w:pPr>
          </w:p>
        </w:tc>
      </w:tr>
      <w:tr w:rsidR="008D2B12" w:rsidRPr="00495CDB" w14:paraId="7DBCD1E0" w14:textId="77777777" w:rsidTr="008D2B12">
        <w:tc>
          <w:tcPr>
            <w:tcW w:w="9203" w:type="dxa"/>
            <w:gridSpan w:val="2"/>
          </w:tcPr>
          <w:p w14:paraId="266B5AF1" w14:textId="77777777"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New Toilet Facility</w:t>
            </w:r>
          </w:p>
          <w:p w14:paraId="1E7B5D73" w14:textId="77777777" w:rsidR="008D2B12" w:rsidRPr="00495CDB" w:rsidRDefault="008D2B12" w:rsidP="008D2B12">
            <w:pPr>
              <w:pStyle w:val="ListParagraph"/>
              <w:tabs>
                <w:tab w:val="left" w:pos="7440"/>
              </w:tabs>
              <w:ind w:right="-1092"/>
              <w:rPr>
                <w:sz w:val="20"/>
                <w:szCs w:val="20"/>
              </w:rPr>
            </w:pPr>
          </w:p>
        </w:tc>
      </w:tr>
      <w:tr w:rsidR="008D2B12" w:rsidRPr="00495CDB" w14:paraId="0C55C238" w14:textId="77777777" w:rsidTr="008D2B12">
        <w:tc>
          <w:tcPr>
            <w:tcW w:w="9203" w:type="dxa"/>
            <w:gridSpan w:val="2"/>
          </w:tcPr>
          <w:p w14:paraId="575F8674" w14:textId="4A532A20" w:rsidR="008D2B12" w:rsidRPr="00495CDB" w:rsidRDefault="008D2B12" w:rsidP="008D2B12">
            <w:pPr>
              <w:pStyle w:val="ListParagraph"/>
              <w:numPr>
                <w:ilvl w:val="0"/>
                <w:numId w:val="9"/>
              </w:numPr>
              <w:tabs>
                <w:tab w:val="left" w:pos="7440"/>
              </w:tabs>
              <w:ind w:right="-1092"/>
              <w:rPr>
                <w:sz w:val="20"/>
                <w:szCs w:val="20"/>
              </w:rPr>
            </w:pPr>
            <w:r w:rsidRPr="00495CDB">
              <w:rPr>
                <w:sz w:val="20"/>
                <w:szCs w:val="20"/>
              </w:rPr>
              <w:t>Underground drainage issues.</w:t>
            </w:r>
          </w:p>
          <w:p w14:paraId="2C1F7232" w14:textId="77777777" w:rsidR="008D2B12" w:rsidRPr="00495CDB" w:rsidRDefault="008D2B12" w:rsidP="008D2B12">
            <w:pPr>
              <w:tabs>
                <w:tab w:val="left" w:pos="7440"/>
              </w:tabs>
              <w:ind w:right="-1092"/>
              <w:rPr>
                <w:sz w:val="20"/>
                <w:szCs w:val="20"/>
              </w:rPr>
            </w:pPr>
          </w:p>
          <w:p w14:paraId="38DBFAC9" w14:textId="46EF5249" w:rsidR="008D2B12" w:rsidRPr="00495CDB" w:rsidRDefault="008D2B12" w:rsidP="008D2B12">
            <w:pPr>
              <w:tabs>
                <w:tab w:val="left" w:pos="7440"/>
              </w:tabs>
              <w:ind w:right="-1092"/>
              <w:rPr>
                <w:sz w:val="20"/>
                <w:szCs w:val="20"/>
              </w:rPr>
            </w:pPr>
            <w:r w:rsidRPr="00495CDB">
              <w:rPr>
                <w:sz w:val="20"/>
                <w:szCs w:val="20"/>
              </w:rPr>
              <w:t xml:space="preserve">The Clerk advised that the actions resolved were in the report but she asked if the council would approve the issue of a security key to the Cricket Club to access the tractor shed. Access needed to be controlled </w:t>
            </w:r>
          </w:p>
          <w:p w14:paraId="6634A06C" w14:textId="1B57D0EB" w:rsidR="008D2B12" w:rsidRPr="00495CDB" w:rsidRDefault="008D2B12" w:rsidP="008D2B12">
            <w:pPr>
              <w:tabs>
                <w:tab w:val="left" w:pos="7440"/>
              </w:tabs>
              <w:ind w:right="-1092"/>
              <w:rPr>
                <w:sz w:val="20"/>
                <w:szCs w:val="20"/>
              </w:rPr>
            </w:pPr>
            <w:r w:rsidRPr="00495CDB">
              <w:rPr>
                <w:sz w:val="20"/>
                <w:szCs w:val="20"/>
              </w:rPr>
              <w:t>For insurance and Health and Safety reasons.</w:t>
            </w:r>
          </w:p>
          <w:p w14:paraId="12F67E4C" w14:textId="77777777" w:rsidR="008D2B12" w:rsidRPr="00495CDB" w:rsidRDefault="008D2B12" w:rsidP="008D2B12">
            <w:pPr>
              <w:tabs>
                <w:tab w:val="left" w:pos="7440"/>
              </w:tabs>
              <w:ind w:right="-1092"/>
              <w:rPr>
                <w:b/>
                <w:sz w:val="20"/>
                <w:szCs w:val="20"/>
              </w:rPr>
            </w:pPr>
            <w:r w:rsidRPr="00495CDB">
              <w:rPr>
                <w:b/>
                <w:sz w:val="20"/>
                <w:szCs w:val="20"/>
              </w:rPr>
              <w:t xml:space="preserve">Action: The council resolved that the recommended actions in the report be carried out and in </w:t>
            </w:r>
          </w:p>
          <w:p w14:paraId="679B3D39" w14:textId="04567199" w:rsidR="008D2B12" w:rsidRPr="00495CDB" w:rsidRDefault="008D2B12" w:rsidP="008D2B12">
            <w:pPr>
              <w:tabs>
                <w:tab w:val="left" w:pos="7440"/>
              </w:tabs>
              <w:ind w:right="-1092"/>
              <w:rPr>
                <w:b/>
                <w:sz w:val="20"/>
                <w:szCs w:val="20"/>
              </w:rPr>
            </w:pPr>
            <w:r w:rsidRPr="00495CDB">
              <w:rPr>
                <w:b/>
                <w:sz w:val="20"/>
                <w:szCs w:val="20"/>
              </w:rPr>
              <w:t xml:space="preserve">addition 2 keys be issued to the Cricket Club but on condition that the two named persons ONLY have access to the keys and must be present when access to the tractor shed is gained, the access register to be </w:t>
            </w:r>
          </w:p>
          <w:p w14:paraId="0350B598" w14:textId="7383DBAA" w:rsidR="008D2B12" w:rsidRPr="00495CDB" w:rsidRDefault="008D2B12" w:rsidP="008D2B12">
            <w:pPr>
              <w:tabs>
                <w:tab w:val="left" w:pos="7440"/>
              </w:tabs>
              <w:ind w:right="-1092"/>
              <w:rPr>
                <w:b/>
                <w:sz w:val="20"/>
                <w:szCs w:val="20"/>
              </w:rPr>
            </w:pPr>
            <w:r w:rsidRPr="00495CDB">
              <w:rPr>
                <w:b/>
                <w:sz w:val="20"/>
                <w:szCs w:val="20"/>
              </w:rPr>
              <w:t>completed as appropriate and the Cricket Club pay for the additional key.</w:t>
            </w:r>
          </w:p>
          <w:p w14:paraId="7299AB83" w14:textId="77777777" w:rsidR="008D2B12" w:rsidRPr="00495CDB" w:rsidRDefault="008D2B12" w:rsidP="008D2B12">
            <w:pPr>
              <w:tabs>
                <w:tab w:val="left" w:pos="7440"/>
              </w:tabs>
              <w:ind w:right="-1092"/>
              <w:rPr>
                <w:sz w:val="20"/>
                <w:szCs w:val="20"/>
              </w:rPr>
            </w:pPr>
          </w:p>
        </w:tc>
      </w:tr>
    </w:tbl>
    <w:p w14:paraId="1E08C25F" w14:textId="5D58E920" w:rsidR="00815F63" w:rsidRDefault="00026B75" w:rsidP="00815F63">
      <w:pPr>
        <w:spacing w:after="0" w:line="240" w:lineRule="auto"/>
        <w:jc w:val="both"/>
        <w:rPr>
          <w:rFonts w:cs="Arial"/>
          <w:sz w:val="20"/>
          <w:szCs w:val="20"/>
        </w:rPr>
      </w:pPr>
      <w:r>
        <w:rPr>
          <w:rFonts w:cs="Arial"/>
          <w:sz w:val="20"/>
          <w:szCs w:val="20"/>
        </w:rPr>
        <w:t xml:space="preserve">          Cllr Girdlestone reported that the </w:t>
      </w:r>
      <w:r w:rsidR="00217BB6">
        <w:rPr>
          <w:rFonts w:cs="Arial"/>
          <w:sz w:val="20"/>
          <w:szCs w:val="20"/>
        </w:rPr>
        <w:t>electrical</w:t>
      </w:r>
      <w:r>
        <w:rPr>
          <w:rFonts w:cs="Arial"/>
          <w:sz w:val="20"/>
          <w:szCs w:val="20"/>
        </w:rPr>
        <w:t xml:space="preserve"> connection in the bowls club grounds had been encased and covered as requested.</w:t>
      </w:r>
    </w:p>
    <w:p w14:paraId="33B44B72" w14:textId="77777777" w:rsidR="00026B75" w:rsidRDefault="00026B75" w:rsidP="00815F63">
      <w:pPr>
        <w:spacing w:after="0" w:line="240" w:lineRule="auto"/>
        <w:jc w:val="both"/>
        <w:rPr>
          <w:rFonts w:cs="Arial"/>
          <w:sz w:val="20"/>
          <w:szCs w:val="20"/>
        </w:rPr>
      </w:pPr>
    </w:p>
    <w:p w14:paraId="48BD7154" w14:textId="26000F0B" w:rsidR="00217BB6" w:rsidRDefault="00217BB6" w:rsidP="00815F63">
      <w:pPr>
        <w:spacing w:after="0" w:line="240" w:lineRule="auto"/>
        <w:jc w:val="both"/>
        <w:rPr>
          <w:rFonts w:cs="Arial"/>
          <w:sz w:val="20"/>
          <w:szCs w:val="20"/>
        </w:rPr>
      </w:pPr>
      <w:r>
        <w:rPr>
          <w:rFonts w:cs="Arial"/>
          <w:sz w:val="20"/>
          <w:szCs w:val="20"/>
        </w:rPr>
        <w:t>Cllr D Shepperson reported a pot hole on the edge of the car park in Benn’s Lane</w:t>
      </w:r>
    </w:p>
    <w:p w14:paraId="344506C8" w14:textId="77777777" w:rsidR="00217BB6" w:rsidRDefault="00217BB6" w:rsidP="00815F63">
      <w:pPr>
        <w:spacing w:after="0" w:line="240" w:lineRule="auto"/>
        <w:jc w:val="both"/>
        <w:rPr>
          <w:rFonts w:cs="Arial"/>
          <w:sz w:val="20"/>
          <w:szCs w:val="20"/>
        </w:rPr>
      </w:pPr>
    </w:p>
    <w:p w14:paraId="5A4E2423" w14:textId="306DCC67" w:rsidR="00217BB6" w:rsidRDefault="00217BB6" w:rsidP="00815F63">
      <w:pPr>
        <w:spacing w:after="0" w:line="240" w:lineRule="auto"/>
        <w:jc w:val="both"/>
        <w:rPr>
          <w:rFonts w:cs="Arial"/>
          <w:sz w:val="20"/>
          <w:szCs w:val="20"/>
        </w:rPr>
      </w:pPr>
      <w:r>
        <w:rPr>
          <w:rFonts w:cs="Arial"/>
          <w:sz w:val="20"/>
          <w:szCs w:val="20"/>
        </w:rPr>
        <w:t>The Clerk advised that all highways matters raised during the tour of the village had been reported. She would also report the additional matter raised by Cllr D Shepperson.</w:t>
      </w:r>
    </w:p>
    <w:p w14:paraId="01F5092E" w14:textId="77777777" w:rsidR="00217BB6" w:rsidRDefault="00217BB6" w:rsidP="00815F63">
      <w:pPr>
        <w:spacing w:after="0" w:line="240" w:lineRule="auto"/>
        <w:jc w:val="both"/>
        <w:rPr>
          <w:rFonts w:cs="Arial"/>
          <w:sz w:val="20"/>
          <w:szCs w:val="20"/>
        </w:rPr>
      </w:pPr>
    </w:p>
    <w:p w14:paraId="032D7D86" w14:textId="10FA8C64" w:rsidR="00217BB6" w:rsidRDefault="00217BB6" w:rsidP="00815F63">
      <w:pPr>
        <w:spacing w:after="0" w:line="240" w:lineRule="auto"/>
        <w:jc w:val="both"/>
        <w:rPr>
          <w:rFonts w:cs="Arial"/>
          <w:sz w:val="20"/>
          <w:szCs w:val="20"/>
        </w:rPr>
      </w:pPr>
      <w:r>
        <w:rPr>
          <w:rFonts w:cs="Arial"/>
          <w:sz w:val="20"/>
          <w:szCs w:val="20"/>
        </w:rPr>
        <w:t>Cllr D Shepperson advised that he had met with the resident who wished to provide a memorial seat in the Memorial Field and it had been suggested that the seat would be sited in between the two trees in line with the half way line of the football pitch.</w:t>
      </w:r>
    </w:p>
    <w:p w14:paraId="281C7890" w14:textId="77777777" w:rsidR="00E011B7" w:rsidRDefault="00E011B7" w:rsidP="00815F63">
      <w:pPr>
        <w:spacing w:after="0" w:line="240" w:lineRule="auto"/>
        <w:jc w:val="both"/>
        <w:rPr>
          <w:rFonts w:cs="Arial"/>
          <w:sz w:val="20"/>
          <w:szCs w:val="20"/>
        </w:rPr>
      </w:pPr>
    </w:p>
    <w:p w14:paraId="62B3B29F" w14:textId="49884CCA" w:rsidR="00217BB6" w:rsidRDefault="00217BB6" w:rsidP="00815F63">
      <w:pPr>
        <w:spacing w:after="0" w:line="240" w:lineRule="auto"/>
        <w:jc w:val="both"/>
        <w:rPr>
          <w:rFonts w:cs="Arial"/>
          <w:sz w:val="20"/>
          <w:szCs w:val="20"/>
        </w:rPr>
      </w:pPr>
      <w:r>
        <w:rPr>
          <w:rFonts w:cs="Arial"/>
          <w:sz w:val="20"/>
          <w:szCs w:val="20"/>
        </w:rPr>
        <w:t>Cllr Mrs Hill advised that the NCC had not yet put salt in the Grit Bins although the Clerk had requested they be filled several times.</w:t>
      </w:r>
    </w:p>
    <w:p w14:paraId="333313B8" w14:textId="77777777" w:rsidR="00217BB6" w:rsidRPr="00622F85" w:rsidRDefault="00217BB6" w:rsidP="00815F63">
      <w:pPr>
        <w:spacing w:after="0" w:line="240" w:lineRule="auto"/>
        <w:jc w:val="both"/>
        <w:rPr>
          <w:rFonts w:cs="Arial"/>
          <w:sz w:val="20"/>
          <w:szCs w:val="20"/>
        </w:rPr>
      </w:pPr>
    </w:p>
    <w:p w14:paraId="1F6C99F4" w14:textId="77777777" w:rsidR="00E011B7" w:rsidRDefault="00E011B7" w:rsidP="00815F63">
      <w:pPr>
        <w:spacing w:after="0" w:line="240" w:lineRule="auto"/>
        <w:ind w:left="426"/>
        <w:jc w:val="both"/>
        <w:rPr>
          <w:rFonts w:cs="Arial"/>
          <w:b/>
          <w:sz w:val="20"/>
          <w:szCs w:val="20"/>
          <w:u w:val="single"/>
        </w:rPr>
      </w:pPr>
    </w:p>
    <w:p w14:paraId="64AE51BD" w14:textId="77777777" w:rsidR="00E011B7" w:rsidRDefault="00E011B7" w:rsidP="00815F63">
      <w:pPr>
        <w:spacing w:after="0" w:line="240" w:lineRule="auto"/>
        <w:ind w:left="426"/>
        <w:jc w:val="both"/>
        <w:rPr>
          <w:rFonts w:cs="Arial"/>
          <w:b/>
          <w:sz w:val="20"/>
          <w:szCs w:val="20"/>
          <w:u w:val="single"/>
        </w:rPr>
      </w:pPr>
    </w:p>
    <w:p w14:paraId="164DDCD2" w14:textId="77777777" w:rsidR="00E011B7" w:rsidRDefault="00E011B7" w:rsidP="00815F63">
      <w:pPr>
        <w:spacing w:after="0" w:line="240" w:lineRule="auto"/>
        <w:ind w:left="426"/>
        <w:jc w:val="both"/>
        <w:rPr>
          <w:rFonts w:cs="Arial"/>
          <w:b/>
          <w:sz w:val="20"/>
          <w:szCs w:val="20"/>
          <w:u w:val="single"/>
        </w:rPr>
      </w:pPr>
    </w:p>
    <w:p w14:paraId="1B8678E8" w14:textId="6A309CDA" w:rsidR="00E011B7" w:rsidRPr="00E011B7" w:rsidRDefault="00E011B7" w:rsidP="00E011B7">
      <w:pPr>
        <w:spacing w:after="0" w:line="240" w:lineRule="auto"/>
        <w:ind w:left="426"/>
        <w:jc w:val="right"/>
        <w:rPr>
          <w:rFonts w:cs="Arial"/>
          <w:b/>
          <w:sz w:val="20"/>
          <w:szCs w:val="20"/>
        </w:rPr>
      </w:pPr>
      <w:r w:rsidRPr="00E011B7">
        <w:rPr>
          <w:rFonts w:cs="Arial"/>
          <w:b/>
          <w:sz w:val="20"/>
          <w:szCs w:val="20"/>
        </w:rPr>
        <w:t>PAGE 04/16</w:t>
      </w:r>
    </w:p>
    <w:p w14:paraId="51156E42" w14:textId="77777777" w:rsidR="00815F63" w:rsidRPr="00622F85" w:rsidRDefault="00815F63" w:rsidP="00815F63">
      <w:pPr>
        <w:spacing w:after="0" w:line="240" w:lineRule="auto"/>
        <w:ind w:left="426"/>
        <w:jc w:val="both"/>
        <w:rPr>
          <w:rFonts w:cs="Arial"/>
          <w:b/>
          <w:sz w:val="20"/>
          <w:szCs w:val="20"/>
        </w:rPr>
      </w:pPr>
      <w:r>
        <w:rPr>
          <w:rFonts w:cs="Arial"/>
          <w:b/>
          <w:sz w:val="20"/>
          <w:szCs w:val="20"/>
          <w:u w:val="single"/>
        </w:rPr>
        <w:t>9</w:t>
      </w:r>
      <w:r w:rsidRPr="00622F85">
        <w:rPr>
          <w:rFonts w:cs="Arial"/>
          <w:b/>
          <w:sz w:val="20"/>
          <w:szCs w:val="20"/>
          <w:u w:val="single"/>
        </w:rPr>
        <w:t>. FINANCE MATTERS.</w:t>
      </w:r>
    </w:p>
    <w:p w14:paraId="3E33B936" w14:textId="77777777" w:rsidR="00815F63" w:rsidRPr="00061CE6" w:rsidRDefault="00815F63" w:rsidP="00815F63">
      <w:pPr>
        <w:pStyle w:val="ListParagraph"/>
        <w:ind w:left="426"/>
        <w:rPr>
          <w:rFonts w:cs="Arial"/>
          <w:b/>
          <w:color w:val="000000" w:themeColor="text1"/>
          <w:sz w:val="20"/>
          <w:szCs w:val="20"/>
          <w:u w:val="single"/>
        </w:rPr>
      </w:pPr>
      <w:r w:rsidRPr="00622F85">
        <w:rPr>
          <w:sz w:val="20"/>
          <w:szCs w:val="20"/>
        </w:rPr>
        <w:t xml:space="preserve">a.   </w:t>
      </w:r>
      <w:r w:rsidRPr="00622F85">
        <w:rPr>
          <w:rFonts w:cs="Arial"/>
          <w:b/>
          <w:color w:val="000000" w:themeColor="text1"/>
          <w:sz w:val="20"/>
          <w:szCs w:val="20"/>
          <w:u w:val="single"/>
        </w:rPr>
        <w:t>To resolve to approve the Invoices for payment and Bank Reconciliation as per the Financial Report recommended</w:t>
      </w:r>
      <w:r w:rsidRPr="00061CE6">
        <w:rPr>
          <w:rFonts w:cs="Arial"/>
          <w:b/>
          <w:color w:val="000000" w:themeColor="text1"/>
          <w:sz w:val="20"/>
          <w:szCs w:val="20"/>
          <w:u w:val="single"/>
        </w:rPr>
        <w:t xml:space="preserve"> by the Finance Committee.</w:t>
      </w:r>
    </w:p>
    <w:p w14:paraId="61552149" w14:textId="1C739443" w:rsidR="00815F63" w:rsidRDefault="00815F63" w:rsidP="00815F63">
      <w:pPr>
        <w:pStyle w:val="ListParagraph"/>
        <w:spacing w:after="0" w:line="240" w:lineRule="auto"/>
        <w:ind w:left="426"/>
        <w:jc w:val="both"/>
        <w:rPr>
          <w:rFonts w:cs="Arial"/>
          <w:sz w:val="20"/>
          <w:szCs w:val="20"/>
        </w:rPr>
      </w:pPr>
      <w:r w:rsidRPr="00511720">
        <w:rPr>
          <w:rFonts w:cs="Arial"/>
          <w:sz w:val="20"/>
          <w:szCs w:val="20"/>
        </w:rPr>
        <w:t xml:space="preserve">Councillor D Shepperson Chairman of the Finance Committee advised the council that he had checked the invoices, bank statements and cheques prior to the meeting with the Clerk. </w:t>
      </w:r>
    </w:p>
    <w:p w14:paraId="19EAD11A" w14:textId="77777777" w:rsidR="00815F63" w:rsidRDefault="00815F63" w:rsidP="00815F63">
      <w:pPr>
        <w:pStyle w:val="ListParagraph"/>
        <w:ind w:left="426"/>
        <w:jc w:val="both"/>
        <w:rPr>
          <w:rFonts w:cs="Arial"/>
          <w:sz w:val="20"/>
          <w:szCs w:val="20"/>
        </w:rPr>
      </w:pPr>
    </w:p>
    <w:p w14:paraId="60649548" w14:textId="77777777" w:rsidR="00815F63" w:rsidRDefault="00815F63" w:rsidP="00815F63">
      <w:pPr>
        <w:pStyle w:val="ListParagraph"/>
        <w:ind w:left="426"/>
        <w:jc w:val="both"/>
        <w:rPr>
          <w:rFonts w:cs="Arial"/>
          <w:sz w:val="20"/>
          <w:szCs w:val="20"/>
        </w:rPr>
      </w:pPr>
      <w:r>
        <w:rPr>
          <w:rFonts w:cs="Arial"/>
          <w:sz w:val="20"/>
          <w:szCs w:val="20"/>
        </w:rPr>
        <w:t xml:space="preserve">Cllr D Shepperson stated that </w:t>
      </w:r>
      <w:r w:rsidRPr="00511720">
        <w:rPr>
          <w:rFonts w:cs="Arial"/>
          <w:sz w:val="20"/>
          <w:szCs w:val="20"/>
        </w:rPr>
        <w:t>Cllr</w:t>
      </w:r>
      <w:r>
        <w:rPr>
          <w:rFonts w:cs="Arial"/>
          <w:sz w:val="20"/>
          <w:szCs w:val="20"/>
        </w:rPr>
        <w:t xml:space="preserve"> G Moore</w:t>
      </w:r>
      <w:r w:rsidRPr="00511720">
        <w:rPr>
          <w:rFonts w:cs="Arial"/>
          <w:sz w:val="20"/>
          <w:szCs w:val="20"/>
        </w:rPr>
        <w:t xml:space="preserve"> had also checked them during the Finance Meeting.</w:t>
      </w:r>
      <w:r>
        <w:rPr>
          <w:rFonts w:cs="Arial"/>
          <w:sz w:val="20"/>
          <w:szCs w:val="20"/>
        </w:rPr>
        <w:t xml:space="preserve"> </w:t>
      </w:r>
    </w:p>
    <w:p w14:paraId="0DBFC5E6" w14:textId="77777777" w:rsidR="00815F63" w:rsidRPr="00495CDB" w:rsidRDefault="00815F63" w:rsidP="00815F63">
      <w:pPr>
        <w:pStyle w:val="ListParagraph"/>
        <w:ind w:left="426"/>
        <w:jc w:val="both"/>
        <w:rPr>
          <w:rFonts w:cs="Arial"/>
          <w:sz w:val="20"/>
          <w:szCs w:val="20"/>
          <w:u w:val="single"/>
        </w:rPr>
      </w:pPr>
    </w:p>
    <w:p w14:paraId="325E25E1" w14:textId="5CE8C4AB" w:rsidR="00495CDB" w:rsidRPr="00495CDB" w:rsidRDefault="00495CDB" w:rsidP="00495CDB">
      <w:pPr>
        <w:pStyle w:val="ListParagraph"/>
        <w:ind w:left="426"/>
        <w:rPr>
          <w:rFonts w:ascii="Calibri Light" w:hAnsi="Calibri Light" w:cs="Arial"/>
          <w:b/>
          <w:color w:val="000000" w:themeColor="text1"/>
          <w:sz w:val="20"/>
          <w:szCs w:val="20"/>
          <w:u w:val="single"/>
        </w:rPr>
      </w:pPr>
      <w:r w:rsidRPr="00495CDB">
        <w:rPr>
          <w:rFonts w:ascii="Calibri Light" w:hAnsi="Calibri Light" w:cs="Arial"/>
          <w:b/>
          <w:color w:val="000000" w:themeColor="text1"/>
          <w:sz w:val="20"/>
          <w:szCs w:val="20"/>
        </w:rPr>
        <w:t xml:space="preserve">b) </w:t>
      </w:r>
      <w:r w:rsidRPr="00495CDB">
        <w:rPr>
          <w:rFonts w:ascii="Calibri Light" w:hAnsi="Calibri Light" w:cs="Arial"/>
          <w:b/>
          <w:color w:val="000000" w:themeColor="text1"/>
          <w:sz w:val="20"/>
          <w:szCs w:val="20"/>
          <w:u w:val="single"/>
        </w:rPr>
        <w:t>To resolve to consider and recommend approval of a hoarding to advertise the Annual Assembly.</w:t>
      </w:r>
    </w:p>
    <w:p w14:paraId="60DFFE9B" w14:textId="69885863" w:rsidR="00495CDB" w:rsidRPr="00495CDB" w:rsidRDefault="00495CDB" w:rsidP="00495CDB">
      <w:pPr>
        <w:pStyle w:val="ListParagraph"/>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Action: The council</w:t>
      </w:r>
      <w:r w:rsidRPr="00495CDB">
        <w:rPr>
          <w:rFonts w:ascii="Calibri Light" w:hAnsi="Calibri Light" w:cs="Arial"/>
          <w:b/>
          <w:color w:val="000000" w:themeColor="text1"/>
          <w:sz w:val="20"/>
          <w:szCs w:val="20"/>
        </w:rPr>
        <w:t xml:space="preserve"> resolved to </w:t>
      </w:r>
      <w:r>
        <w:rPr>
          <w:rFonts w:ascii="Calibri Light" w:hAnsi="Calibri Light" w:cs="Arial"/>
          <w:b/>
          <w:color w:val="000000" w:themeColor="text1"/>
          <w:sz w:val="20"/>
          <w:szCs w:val="20"/>
        </w:rPr>
        <w:t xml:space="preserve">purchase </w:t>
      </w:r>
      <w:r w:rsidRPr="00495CDB">
        <w:rPr>
          <w:rFonts w:ascii="Calibri Light" w:hAnsi="Calibri Light" w:cs="Arial"/>
          <w:b/>
          <w:color w:val="000000" w:themeColor="text1"/>
          <w:sz w:val="20"/>
          <w:szCs w:val="20"/>
        </w:rPr>
        <w:t xml:space="preserve">an advertising hoarding for the Annual </w:t>
      </w:r>
    </w:p>
    <w:p w14:paraId="0C37604C" w14:textId="77777777" w:rsidR="00495CDB" w:rsidRPr="00495CDB" w:rsidRDefault="00495CDB" w:rsidP="00495CDB">
      <w:pPr>
        <w:pStyle w:val="ListParagraph"/>
        <w:ind w:left="426"/>
        <w:rPr>
          <w:rFonts w:ascii="Calibri Light" w:hAnsi="Calibri Light" w:cs="Arial"/>
          <w:b/>
          <w:color w:val="000000" w:themeColor="text1"/>
          <w:sz w:val="20"/>
          <w:szCs w:val="20"/>
        </w:rPr>
      </w:pPr>
      <w:r w:rsidRPr="00495CDB">
        <w:rPr>
          <w:rFonts w:ascii="Calibri Light" w:hAnsi="Calibri Light" w:cs="Arial"/>
          <w:b/>
          <w:color w:val="000000" w:themeColor="text1"/>
          <w:sz w:val="20"/>
          <w:szCs w:val="20"/>
        </w:rPr>
        <w:t>Assembly</w:t>
      </w:r>
    </w:p>
    <w:p w14:paraId="4375EADF" w14:textId="77777777" w:rsidR="00495CDB" w:rsidRPr="00495CDB" w:rsidRDefault="00495CDB" w:rsidP="00495CDB">
      <w:pPr>
        <w:pStyle w:val="ListParagraph"/>
        <w:ind w:left="426"/>
        <w:rPr>
          <w:rFonts w:ascii="Calibri Light" w:hAnsi="Calibri Light" w:cs="Arial"/>
          <w:b/>
          <w:color w:val="000000" w:themeColor="text1"/>
          <w:sz w:val="20"/>
          <w:szCs w:val="20"/>
        </w:rPr>
      </w:pPr>
    </w:p>
    <w:p w14:paraId="1DC04DBF" w14:textId="77777777" w:rsidR="00495CDB" w:rsidRPr="00495CDB" w:rsidRDefault="00495CDB" w:rsidP="00495CDB">
      <w:pPr>
        <w:pStyle w:val="ListParagraph"/>
        <w:ind w:left="426"/>
        <w:rPr>
          <w:rFonts w:ascii="Calibri Light" w:hAnsi="Calibri Light" w:cs="Arial"/>
          <w:b/>
          <w:color w:val="000000" w:themeColor="text1"/>
          <w:sz w:val="20"/>
          <w:szCs w:val="20"/>
          <w:u w:val="single"/>
        </w:rPr>
      </w:pPr>
      <w:r w:rsidRPr="00495CDB">
        <w:rPr>
          <w:rFonts w:ascii="Calibri Light" w:hAnsi="Calibri Light" w:cs="Arial"/>
          <w:b/>
          <w:color w:val="000000" w:themeColor="text1"/>
          <w:sz w:val="20"/>
          <w:szCs w:val="20"/>
        </w:rPr>
        <w:t xml:space="preserve">c) </w:t>
      </w:r>
      <w:r w:rsidRPr="00495CDB">
        <w:rPr>
          <w:rFonts w:ascii="Calibri Light" w:hAnsi="Calibri Light" w:cs="Arial"/>
          <w:b/>
          <w:color w:val="000000" w:themeColor="text1"/>
          <w:sz w:val="20"/>
          <w:szCs w:val="20"/>
          <w:u w:val="single"/>
        </w:rPr>
        <w:t xml:space="preserve">To resolve to consider and recommend a donation request from East Anglia’s Children’s Hospices  </w:t>
      </w:r>
    </w:p>
    <w:p w14:paraId="75735EF7" w14:textId="77777777" w:rsidR="00495CDB" w:rsidRPr="00495CDB" w:rsidRDefault="00495CDB" w:rsidP="00495CDB">
      <w:pPr>
        <w:pStyle w:val="ListParagraph"/>
        <w:ind w:left="426"/>
        <w:rPr>
          <w:rFonts w:ascii="Calibri Light" w:hAnsi="Calibri Light" w:cs="Arial"/>
          <w:b/>
          <w:color w:val="000000" w:themeColor="text1"/>
          <w:sz w:val="20"/>
          <w:szCs w:val="20"/>
          <w:u w:val="single"/>
        </w:rPr>
      </w:pPr>
      <w:r w:rsidRPr="00495CDB">
        <w:rPr>
          <w:rFonts w:ascii="Calibri Light" w:hAnsi="Calibri Light" w:cs="Arial"/>
          <w:b/>
          <w:color w:val="000000" w:themeColor="text1"/>
          <w:sz w:val="20"/>
          <w:szCs w:val="20"/>
          <w:u w:val="single"/>
        </w:rPr>
        <w:t>(EACH)</w:t>
      </w:r>
    </w:p>
    <w:p w14:paraId="660F2DFA" w14:textId="54F92F52" w:rsidR="00495CDB" w:rsidRPr="00495CDB" w:rsidRDefault="00495CDB" w:rsidP="00495CDB">
      <w:pPr>
        <w:pStyle w:val="ListParagraph"/>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Action: The council</w:t>
      </w:r>
      <w:r w:rsidRPr="00495CDB">
        <w:rPr>
          <w:rFonts w:ascii="Calibri Light" w:hAnsi="Calibri Light" w:cs="Arial"/>
          <w:b/>
          <w:color w:val="000000" w:themeColor="text1"/>
          <w:sz w:val="20"/>
          <w:szCs w:val="20"/>
        </w:rPr>
        <w:t xml:space="preserve"> resolved to </w:t>
      </w:r>
      <w:r>
        <w:rPr>
          <w:rFonts w:ascii="Calibri Light" w:hAnsi="Calibri Light" w:cs="Arial"/>
          <w:b/>
          <w:color w:val="000000" w:themeColor="text1"/>
          <w:sz w:val="20"/>
          <w:szCs w:val="20"/>
        </w:rPr>
        <w:t xml:space="preserve">award </w:t>
      </w:r>
      <w:r w:rsidRPr="00495CDB">
        <w:rPr>
          <w:rFonts w:ascii="Calibri Light" w:hAnsi="Calibri Light" w:cs="Arial"/>
          <w:b/>
          <w:color w:val="000000" w:themeColor="text1"/>
          <w:sz w:val="20"/>
          <w:szCs w:val="20"/>
        </w:rPr>
        <w:t>a donation of £50.00 be made to E.A.C.H.</w:t>
      </w:r>
    </w:p>
    <w:p w14:paraId="6F63C096" w14:textId="77777777" w:rsidR="00495CDB" w:rsidRPr="00495CDB" w:rsidRDefault="00495CDB" w:rsidP="00495CDB">
      <w:pPr>
        <w:pStyle w:val="ListParagraph"/>
        <w:ind w:left="426"/>
        <w:rPr>
          <w:rFonts w:ascii="Calibri Light" w:hAnsi="Calibri Light" w:cs="Arial"/>
          <w:b/>
          <w:color w:val="000000" w:themeColor="text1"/>
          <w:sz w:val="20"/>
          <w:szCs w:val="20"/>
        </w:rPr>
      </w:pPr>
    </w:p>
    <w:p w14:paraId="60E0227E" w14:textId="77777777" w:rsidR="00495CDB" w:rsidRPr="00495CDB" w:rsidRDefault="00495CDB" w:rsidP="00495CDB">
      <w:pPr>
        <w:pStyle w:val="ListParagraph"/>
        <w:spacing w:after="0" w:line="240" w:lineRule="auto"/>
        <w:ind w:left="426"/>
        <w:rPr>
          <w:rFonts w:ascii="Calibri Light" w:hAnsi="Calibri Light" w:cs="Arial"/>
          <w:b/>
          <w:color w:val="000000" w:themeColor="text1"/>
          <w:sz w:val="20"/>
          <w:szCs w:val="20"/>
          <w:u w:val="single"/>
        </w:rPr>
      </w:pPr>
      <w:r w:rsidRPr="00495CDB">
        <w:rPr>
          <w:rFonts w:ascii="Calibri Light" w:hAnsi="Calibri Light" w:cs="Arial"/>
          <w:b/>
          <w:color w:val="000000" w:themeColor="text1"/>
          <w:sz w:val="20"/>
          <w:szCs w:val="20"/>
          <w:u w:val="single"/>
        </w:rPr>
        <w:t>d) To resolve to recommend renewal of the Norfolk Playing Fields Association Membership</w:t>
      </w:r>
    </w:p>
    <w:p w14:paraId="11981A1C" w14:textId="16B1B9F6" w:rsidR="00495CDB" w:rsidRPr="00495CDB" w:rsidRDefault="00495CDB" w:rsidP="00495CDB">
      <w:pPr>
        <w:pStyle w:val="ListParagraph"/>
        <w:spacing w:after="0" w:line="240" w:lineRule="auto"/>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Action: The council resolved to renew</w:t>
      </w:r>
      <w:r w:rsidRPr="00495CDB">
        <w:rPr>
          <w:rFonts w:ascii="Calibri Light" w:hAnsi="Calibri Light" w:cs="Arial"/>
          <w:b/>
          <w:color w:val="000000" w:themeColor="text1"/>
          <w:sz w:val="20"/>
          <w:szCs w:val="20"/>
        </w:rPr>
        <w:t xml:space="preserve"> the Norfolk Playing Fields Association Membership</w:t>
      </w:r>
    </w:p>
    <w:p w14:paraId="132E71F3" w14:textId="77777777" w:rsidR="00495CDB" w:rsidRPr="00495CDB" w:rsidRDefault="00495CDB" w:rsidP="00495CDB">
      <w:pPr>
        <w:pStyle w:val="ListParagraph"/>
        <w:spacing w:after="0" w:line="240" w:lineRule="auto"/>
        <w:ind w:left="426"/>
        <w:rPr>
          <w:rFonts w:ascii="Calibri Light" w:hAnsi="Calibri Light" w:cs="Arial"/>
          <w:b/>
          <w:color w:val="000000" w:themeColor="text1"/>
          <w:sz w:val="20"/>
          <w:szCs w:val="20"/>
        </w:rPr>
      </w:pPr>
    </w:p>
    <w:p w14:paraId="77D63F94" w14:textId="77777777" w:rsidR="00495CDB" w:rsidRPr="00495CDB" w:rsidRDefault="00495CDB" w:rsidP="00495CDB">
      <w:pPr>
        <w:spacing w:after="0" w:line="240" w:lineRule="auto"/>
        <w:ind w:left="426"/>
        <w:rPr>
          <w:rFonts w:ascii="Calibri Light" w:hAnsi="Calibri Light" w:cs="Arial"/>
          <w:b/>
          <w:sz w:val="20"/>
          <w:szCs w:val="20"/>
          <w:u w:val="single"/>
        </w:rPr>
      </w:pPr>
      <w:r w:rsidRPr="00495CDB">
        <w:rPr>
          <w:rFonts w:ascii="Calibri Light" w:hAnsi="Calibri Light" w:cs="Arial"/>
          <w:b/>
          <w:sz w:val="20"/>
          <w:szCs w:val="20"/>
        </w:rPr>
        <w:t xml:space="preserve">e) </w:t>
      </w:r>
      <w:r w:rsidRPr="00495CDB">
        <w:rPr>
          <w:rFonts w:ascii="Calibri Light" w:hAnsi="Calibri Light" w:cs="Arial"/>
          <w:b/>
          <w:sz w:val="20"/>
          <w:szCs w:val="20"/>
          <w:u w:val="single"/>
        </w:rPr>
        <w:t>To resolve to consider and recommend a Grant Request from the Village Sports Co-ordinators.</w:t>
      </w:r>
    </w:p>
    <w:p w14:paraId="71521BD4" w14:textId="646D9F08" w:rsidR="00495CDB" w:rsidRPr="00495CDB" w:rsidRDefault="00495CDB" w:rsidP="00495CDB">
      <w:pPr>
        <w:spacing w:after="0" w:line="240" w:lineRule="auto"/>
        <w:ind w:left="426"/>
        <w:rPr>
          <w:rFonts w:ascii="Calibri Light" w:hAnsi="Calibri Light" w:cs="Arial"/>
          <w:b/>
          <w:sz w:val="20"/>
          <w:szCs w:val="20"/>
        </w:rPr>
      </w:pPr>
      <w:r>
        <w:rPr>
          <w:rFonts w:ascii="Calibri Light" w:hAnsi="Calibri Light" w:cs="Arial"/>
          <w:b/>
          <w:sz w:val="20"/>
          <w:szCs w:val="20"/>
        </w:rPr>
        <w:t>Action: The council</w:t>
      </w:r>
      <w:r w:rsidRPr="00495CDB">
        <w:rPr>
          <w:rFonts w:ascii="Calibri Light" w:hAnsi="Calibri Light" w:cs="Arial"/>
          <w:b/>
          <w:sz w:val="20"/>
          <w:szCs w:val="20"/>
        </w:rPr>
        <w:t xml:space="preserve"> resolved that a grant for £920.00 be made to the Village Sports Co-Ordinators for sports provision and a further £600.00 for the cost of a coach should the village team win and attend the finals in Norwich.</w:t>
      </w:r>
    </w:p>
    <w:p w14:paraId="76029903" w14:textId="77777777" w:rsidR="00495CDB" w:rsidRPr="00495CDB" w:rsidRDefault="00495CDB" w:rsidP="00495CDB">
      <w:pPr>
        <w:spacing w:after="0" w:line="240" w:lineRule="auto"/>
        <w:ind w:left="426"/>
        <w:rPr>
          <w:rFonts w:ascii="Calibri Light" w:hAnsi="Calibri Light" w:cs="Arial"/>
          <w:b/>
          <w:sz w:val="20"/>
          <w:szCs w:val="20"/>
        </w:rPr>
      </w:pPr>
    </w:p>
    <w:p w14:paraId="5CB4F1D0" w14:textId="77777777" w:rsidR="00495CDB" w:rsidRPr="00495CDB" w:rsidRDefault="00495CDB" w:rsidP="00495CDB">
      <w:pPr>
        <w:spacing w:after="0" w:line="240" w:lineRule="auto"/>
        <w:ind w:left="426"/>
        <w:rPr>
          <w:rFonts w:ascii="Calibri Light" w:hAnsi="Calibri Light" w:cs="Arial"/>
          <w:b/>
          <w:sz w:val="20"/>
          <w:szCs w:val="20"/>
          <w:u w:val="single"/>
        </w:rPr>
      </w:pPr>
      <w:r w:rsidRPr="00495CDB">
        <w:rPr>
          <w:rFonts w:ascii="Calibri Light" w:hAnsi="Calibri Light" w:cs="Arial"/>
          <w:b/>
          <w:sz w:val="20"/>
          <w:szCs w:val="20"/>
        </w:rPr>
        <w:t xml:space="preserve">f) </w:t>
      </w:r>
      <w:r w:rsidRPr="00495CDB">
        <w:rPr>
          <w:rFonts w:ascii="Calibri Light" w:hAnsi="Calibri Light" w:cs="Arial"/>
          <w:b/>
          <w:sz w:val="20"/>
          <w:szCs w:val="20"/>
          <w:u w:val="single"/>
        </w:rPr>
        <w:t>To resolve to consider the cleaning of the Tennis Courts</w:t>
      </w:r>
    </w:p>
    <w:p w14:paraId="24AD9DCB" w14:textId="2CA7393F" w:rsidR="00495CDB" w:rsidRPr="00495CDB" w:rsidRDefault="00495CDB" w:rsidP="00495CDB">
      <w:pPr>
        <w:spacing w:after="0" w:line="240" w:lineRule="auto"/>
        <w:ind w:left="426"/>
        <w:rPr>
          <w:rFonts w:ascii="Calibri Light" w:hAnsi="Calibri Light" w:cs="Arial"/>
          <w:b/>
          <w:sz w:val="20"/>
          <w:szCs w:val="20"/>
        </w:rPr>
      </w:pPr>
      <w:r>
        <w:rPr>
          <w:rFonts w:ascii="Calibri Light" w:hAnsi="Calibri Light" w:cs="Arial"/>
          <w:b/>
          <w:sz w:val="20"/>
          <w:szCs w:val="20"/>
        </w:rPr>
        <w:t>Action: The council</w:t>
      </w:r>
      <w:r w:rsidRPr="00495CDB">
        <w:rPr>
          <w:rFonts w:ascii="Calibri Light" w:hAnsi="Calibri Light" w:cs="Arial"/>
          <w:b/>
          <w:sz w:val="20"/>
          <w:szCs w:val="20"/>
        </w:rPr>
        <w:t xml:space="preserve"> re</w:t>
      </w:r>
      <w:r>
        <w:rPr>
          <w:rFonts w:ascii="Calibri Light" w:hAnsi="Calibri Light" w:cs="Arial"/>
          <w:b/>
          <w:sz w:val="20"/>
          <w:szCs w:val="20"/>
        </w:rPr>
        <w:t>solved</w:t>
      </w:r>
      <w:r w:rsidRPr="00495CDB">
        <w:rPr>
          <w:rFonts w:ascii="Calibri Light" w:hAnsi="Calibri Light" w:cs="Arial"/>
          <w:b/>
          <w:sz w:val="20"/>
          <w:szCs w:val="20"/>
        </w:rPr>
        <w:t xml:space="preserve"> that the Pressure Washer be purchased as agreed by full council in order that the Groundsman use it to clean the tennis courts.</w:t>
      </w:r>
    </w:p>
    <w:p w14:paraId="338B376F" w14:textId="77777777" w:rsidR="00495CDB" w:rsidRPr="00495CDB" w:rsidRDefault="00495CDB" w:rsidP="00495CDB">
      <w:pPr>
        <w:spacing w:after="0" w:line="240" w:lineRule="auto"/>
        <w:ind w:left="426"/>
        <w:rPr>
          <w:rFonts w:ascii="Calibri Light" w:hAnsi="Calibri Light" w:cs="Arial"/>
          <w:b/>
          <w:sz w:val="20"/>
          <w:szCs w:val="20"/>
        </w:rPr>
      </w:pPr>
    </w:p>
    <w:p w14:paraId="6050067E" w14:textId="191473D1" w:rsidR="00815F63" w:rsidRDefault="00815F63" w:rsidP="00220E62">
      <w:pPr>
        <w:spacing w:after="0" w:line="240" w:lineRule="auto"/>
        <w:ind w:left="426"/>
        <w:rPr>
          <w:rFonts w:cs="Arial"/>
          <w:b/>
          <w:sz w:val="20"/>
          <w:szCs w:val="20"/>
        </w:rPr>
      </w:pPr>
      <w:r w:rsidRPr="00CF7221">
        <w:rPr>
          <w:rFonts w:cs="Arial"/>
          <w:b/>
          <w:sz w:val="20"/>
          <w:szCs w:val="20"/>
        </w:rPr>
        <w:t xml:space="preserve">         </w:t>
      </w:r>
    </w:p>
    <w:p w14:paraId="44CCF90D" w14:textId="67D6C917" w:rsidR="00E011B7" w:rsidRDefault="00E011B7" w:rsidP="00220E62">
      <w:pPr>
        <w:spacing w:after="0" w:line="240" w:lineRule="auto"/>
        <w:ind w:left="426"/>
        <w:rPr>
          <w:rFonts w:cs="Arial"/>
          <w:b/>
          <w:sz w:val="20"/>
          <w:szCs w:val="20"/>
        </w:rPr>
      </w:pPr>
    </w:p>
    <w:p w14:paraId="3625EBE0" w14:textId="77777777" w:rsidR="00E011B7" w:rsidRDefault="00E011B7" w:rsidP="00220E62">
      <w:pPr>
        <w:spacing w:after="0" w:line="240" w:lineRule="auto"/>
        <w:ind w:left="426"/>
        <w:rPr>
          <w:rFonts w:cs="Arial"/>
          <w:b/>
          <w:sz w:val="20"/>
          <w:szCs w:val="20"/>
        </w:rPr>
      </w:pPr>
    </w:p>
    <w:p w14:paraId="78FEE823" w14:textId="77777777" w:rsidR="00E011B7" w:rsidRDefault="00E011B7" w:rsidP="00220E62">
      <w:pPr>
        <w:spacing w:after="0" w:line="240" w:lineRule="auto"/>
        <w:ind w:left="426"/>
        <w:rPr>
          <w:rFonts w:cs="Arial"/>
          <w:b/>
          <w:sz w:val="20"/>
          <w:szCs w:val="20"/>
        </w:rPr>
      </w:pPr>
    </w:p>
    <w:p w14:paraId="3137C10D" w14:textId="77777777" w:rsidR="00E011B7" w:rsidRDefault="00E011B7" w:rsidP="00220E62">
      <w:pPr>
        <w:spacing w:after="0" w:line="240" w:lineRule="auto"/>
        <w:ind w:left="426"/>
        <w:rPr>
          <w:rFonts w:cs="Arial"/>
          <w:b/>
          <w:sz w:val="20"/>
          <w:szCs w:val="20"/>
        </w:rPr>
      </w:pPr>
    </w:p>
    <w:p w14:paraId="6C95CBA6" w14:textId="77777777" w:rsidR="00E011B7" w:rsidRDefault="00E011B7" w:rsidP="00220E62">
      <w:pPr>
        <w:spacing w:after="0" w:line="240" w:lineRule="auto"/>
        <w:ind w:left="426"/>
        <w:rPr>
          <w:rFonts w:cs="Arial"/>
          <w:b/>
          <w:sz w:val="20"/>
          <w:szCs w:val="20"/>
        </w:rPr>
      </w:pPr>
    </w:p>
    <w:p w14:paraId="33E404A4" w14:textId="77777777" w:rsidR="00E011B7" w:rsidRDefault="00E011B7" w:rsidP="00220E62">
      <w:pPr>
        <w:spacing w:after="0" w:line="240" w:lineRule="auto"/>
        <w:ind w:left="426"/>
        <w:rPr>
          <w:rFonts w:cs="Arial"/>
          <w:b/>
          <w:sz w:val="20"/>
          <w:szCs w:val="20"/>
        </w:rPr>
      </w:pPr>
    </w:p>
    <w:p w14:paraId="1773C983" w14:textId="77777777" w:rsidR="00E011B7" w:rsidRDefault="00E011B7" w:rsidP="00220E62">
      <w:pPr>
        <w:spacing w:after="0" w:line="240" w:lineRule="auto"/>
        <w:ind w:left="426"/>
        <w:rPr>
          <w:rFonts w:cs="Arial"/>
          <w:b/>
          <w:sz w:val="20"/>
          <w:szCs w:val="20"/>
        </w:rPr>
      </w:pPr>
    </w:p>
    <w:p w14:paraId="1AF69D21" w14:textId="77777777" w:rsidR="00E011B7" w:rsidRDefault="00E011B7" w:rsidP="00220E62">
      <w:pPr>
        <w:spacing w:after="0" w:line="240" w:lineRule="auto"/>
        <w:ind w:left="426"/>
        <w:rPr>
          <w:rFonts w:cs="Arial"/>
          <w:b/>
          <w:sz w:val="20"/>
          <w:szCs w:val="20"/>
        </w:rPr>
      </w:pPr>
    </w:p>
    <w:p w14:paraId="3DB4CF73" w14:textId="77777777" w:rsidR="00E011B7" w:rsidRDefault="00E011B7" w:rsidP="00220E62">
      <w:pPr>
        <w:spacing w:after="0" w:line="240" w:lineRule="auto"/>
        <w:ind w:left="426"/>
        <w:rPr>
          <w:rFonts w:cs="Arial"/>
          <w:b/>
          <w:sz w:val="20"/>
          <w:szCs w:val="20"/>
        </w:rPr>
      </w:pPr>
    </w:p>
    <w:p w14:paraId="401BB38A" w14:textId="77777777" w:rsidR="00E011B7" w:rsidRDefault="00E011B7" w:rsidP="00220E62">
      <w:pPr>
        <w:spacing w:after="0" w:line="240" w:lineRule="auto"/>
        <w:ind w:left="426"/>
        <w:rPr>
          <w:rFonts w:cs="Arial"/>
          <w:b/>
          <w:sz w:val="20"/>
          <w:szCs w:val="20"/>
        </w:rPr>
      </w:pPr>
    </w:p>
    <w:p w14:paraId="6532F890" w14:textId="77777777" w:rsidR="00E011B7" w:rsidRDefault="00E011B7" w:rsidP="00220E62">
      <w:pPr>
        <w:spacing w:after="0" w:line="240" w:lineRule="auto"/>
        <w:ind w:left="426"/>
        <w:rPr>
          <w:rFonts w:cs="Arial"/>
          <w:b/>
          <w:sz w:val="20"/>
          <w:szCs w:val="20"/>
        </w:rPr>
      </w:pPr>
    </w:p>
    <w:p w14:paraId="1CBD2CCB" w14:textId="77777777" w:rsidR="00E011B7" w:rsidRDefault="00E011B7" w:rsidP="00220E62">
      <w:pPr>
        <w:spacing w:after="0" w:line="240" w:lineRule="auto"/>
        <w:ind w:left="426"/>
        <w:rPr>
          <w:rFonts w:cs="Arial"/>
          <w:b/>
          <w:sz w:val="20"/>
          <w:szCs w:val="20"/>
        </w:rPr>
      </w:pPr>
    </w:p>
    <w:p w14:paraId="4B1E5461" w14:textId="77777777" w:rsidR="00E011B7" w:rsidRDefault="00E011B7" w:rsidP="00220E62">
      <w:pPr>
        <w:spacing w:after="0" w:line="240" w:lineRule="auto"/>
        <w:ind w:left="426"/>
        <w:rPr>
          <w:rFonts w:cs="Arial"/>
          <w:b/>
          <w:sz w:val="20"/>
          <w:szCs w:val="20"/>
        </w:rPr>
      </w:pPr>
    </w:p>
    <w:p w14:paraId="41C8A871" w14:textId="77777777" w:rsidR="00E011B7" w:rsidRDefault="00E011B7" w:rsidP="00220E62">
      <w:pPr>
        <w:spacing w:after="0" w:line="240" w:lineRule="auto"/>
        <w:ind w:left="426"/>
        <w:rPr>
          <w:rFonts w:cs="Arial"/>
          <w:b/>
          <w:sz w:val="20"/>
          <w:szCs w:val="20"/>
        </w:rPr>
      </w:pPr>
    </w:p>
    <w:p w14:paraId="304FDE5F" w14:textId="77777777" w:rsidR="00E011B7" w:rsidRDefault="00E011B7" w:rsidP="00220E62">
      <w:pPr>
        <w:spacing w:after="0" w:line="240" w:lineRule="auto"/>
        <w:ind w:left="426"/>
        <w:rPr>
          <w:rFonts w:cs="Arial"/>
          <w:b/>
          <w:sz w:val="20"/>
          <w:szCs w:val="20"/>
        </w:rPr>
      </w:pPr>
    </w:p>
    <w:p w14:paraId="3FF43F5E" w14:textId="77777777" w:rsidR="00E011B7" w:rsidRDefault="00E011B7" w:rsidP="00220E62">
      <w:pPr>
        <w:spacing w:after="0" w:line="240" w:lineRule="auto"/>
        <w:ind w:left="426"/>
        <w:rPr>
          <w:rFonts w:cs="Arial"/>
          <w:b/>
          <w:sz w:val="20"/>
          <w:szCs w:val="20"/>
        </w:rPr>
      </w:pPr>
    </w:p>
    <w:p w14:paraId="6C1C31A5" w14:textId="77777777" w:rsidR="00E011B7" w:rsidRDefault="00E011B7" w:rsidP="00220E62">
      <w:pPr>
        <w:spacing w:after="0" w:line="240" w:lineRule="auto"/>
        <w:ind w:left="426"/>
        <w:rPr>
          <w:rFonts w:cs="Arial"/>
          <w:b/>
          <w:sz w:val="20"/>
          <w:szCs w:val="20"/>
        </w:rPr>
      </w:pPr>
    </w:p>
    <w:p w14:paraId="313058BC" w14:textId="77777777" w:rsidR="00E011B7" w:rsidRDefault="00E011B7" w:rsidP="00220E62">
      <w:pPr>
        <w:spacing w:after="0" w:line="240" w:lineRule="auto"/>
        <w:ind w:left="426"/>
        <w:rPr>
          <w:rFonts w:cs="Arial"/>
          <w:b/>
          <w:sz w:val="20"/>
          <w:szCs w:val="20"/>
        </w:rPr>
      </w:pPr>
    </w:p>
    <w:p w14:paraId="678C1E18" w14:textId="77777777" w:rsidR="00E011B7" w:rsidRDefault="00E011B7" w:rsidP="00220E62">
      <w:pPr>
        <w:spacing w:after="0" w:line="240" w:lineRule="auto"/>
        <w:ind w:left="426"/>
        <w:rPr>
          <w:rFonts w:cs="Arial"/>
          <w:b/>
          <w:sz w:val="20"/>
          <w:szCs w:val="20"/>
        </w:rPr>
      </w:pPr>
    </w:p>
    <w:p w14:paraId="17726005" w14:textId="77777777" w:rsidR="00E011B7" w:rsidRDefault="00E011B7" w:rsidP="00220E62">
      <w:pPr>
        <w:spacing w:after="0" w:line="240" w:lineRule="auto"/>
        <w:ind w:left="426"/>
        <w:rPr>
          <w:rFonts w:cs="Arial"/>
          <w:b/>
          <w:sz w:val="20"/>
          <w:szCs w:val="20"/>
        </w:rPr>
      </w:pPr>
    </w:p>
    <w:p w14:paraId="56E5DBAF" w14:textId="77777777" w:rsidR="00E011B7" w:rsidRDefault="00E011B7" w:rsidP="00220E62">
      <w:pPr>
        <w:spacing w:after="0" w:line="240" w:lineRule="auto"/>
        <w:ind w:left="426"/>
        <w:rPr>
          <w:rFonts w:cs="Arial"/>
          <w:b/>
          <w:sz w:val="20"/>
          <w:szCs w:val="20"/>
        </w:rPr>
      </w:pPr>
    </w:p>
    <w:p w14:paraId="313CEF71" w14:textId="77777777" w:rsidR="00E011B7" w:rsidRDefault="00E011B7" w:rsidP="00220E62">
      <w:pPr>
        <w:spacing w:after="0" w:line="240" w:lineRule="auto"/>
        <w:ind w:left="426"/>
        <w:rPr>
          <w:rFonts w:cs="Arial"/>
          <w:b/>
          <w:sz w:val="20"/>
          <w:szCs w:val="20"/>
        </w:rPr>
      </w:pPr>
    </w:p>
    <w:p w14:paraId="4A4E8B70" w14:textId="77777777" w:rsidR="00E011B7" w:rsidRDefault="00E011B7" w:rsidP="00E011B7">
      <w:pPr>
        <w:spacing w:after="0" w:line="240" w:lineRule="auto"/>
        <w:ind w:left="426"/>
        <w:jc w:val="right"/>
        <w:rPr>
          <w:rFonts w:cs="Arial"/>
          <w:b/>
          <w:sz w:val="20"/>
          <w:szCs w:val="20"/>
        </w:rPr>
      </w:pPr>
    </w:p>
    <w:p w14:paraId="42483768" w14:textId="77777777" w:rsidR="00E011B7" w:rsidRDefault="00E011B7" w:rsidP="00E011B7">
      <w:pPr>
        <w:spacing w:after="0" w:line="240" w:lineRule="auto"/>
        <w:ind w:left="426"/>
        <w:jc w:val="right"/>
        <w:rPr>
          <w:rFonts w:cs="Arial"/>
          <w:b/>
          <w:sz w:val="20"/>
          <w:szCs w:val="20"/>
        </w:rPr>
      </w:pPr>
    </w:p>
    <w:p w14:paraId="678263F3" w14:textId="77777777" w:rsidR="00E011B7" w:rsidRDefault="00E011B7" w:rsidP="00E011B7">
      <w:pPr>
        <w:spacing w:after="0" w:line="240" w:lineRule="auto"/>
        <w:ind w:left="426"/>
        <w:jc w:val="right"/>
        <w:rPr>
          <w:rFonts w:cs="Arial"/>
          <w:b/>
          <w:sz w:val="20"/>
          <w:szCs w:val="20"/>
        </w:rPr>
      </w:pPr>
    </w:p>
    <w:p w14:paraId="104152F2" w14:textId="77777777" w:rsidR="00E011B7" w:rsidRDefault="00E011B7" w:rsidP="00E011B7">
      <w:pPr>
        <w:spacing w:after="0" w:line="240" w:lineRule="auto"/>
        <w:ind w:left="426"/>
        <w:jc w:val="right"/>
        <w:rPr>
          <w:rFonts w:cs="Arial"/>
          <w:b/>
          <w:sz w:val="20"/>
          <w:szCs w:val="20"/>
        </w:rPr>
      </w:pPr>
    </w:p>
    <w:p w14:paraId="3517D672" w14:textId="77777777" w:rsidR="00E011B7" w:rsidRDefault="00E011B7" w:rsidP="00E011B7">
      <w:pPr>
        <w:spacing w:after="0" w:line="240" w:lineRule="auto"/>
        <w:ind w:left="426"/>
        <w:jc w:val="right"/>
        <w:rPr>
          <w:rFonts w:cs="Arial"/>
          <w:b/>
          <w:sz w:val="20"/>
          <w:szCs w:val="20"/>
        </w:rPr>
      </w:pPr>
    </w:p>
    <w:p w14:paraId="6E8AA6A8" w14:textId="77777777" w:rsidR="00E011B7" w:rsidRDefault="00E011B7" w:rsidP="00E011B7">
      <w:pPr>
        <w:spacing w:after="0" w:line="240" w:lineRule="auto"/>
        <w:ind w:left="426"/>
        <w:jc w:val="right"/>
        <w:rPr>
          <w:rFonts w:cs="Arial"/>
          <w:b/>
          <w:sz w:val="20"/>
          <w:szCs w:val="20"/>
        </w:rPr>
      </w:pPr>
    </w:p>
    <w:p w14:paraId="582873AA" w14:textId="77777777" w:rsidR="00E011B7" w:rsidRDefault="00E011B7" w:rsidP="00E011B7">
      <w:pPr>
        <w:spacing w:after="0" w:line="240" w:lineRule="auto"/>
        <w:ind w:left="426"/>
        <w:jc w:val="right"/>
        <w:rPr>
          <w:rFonts w:cs="Arial"/>
          <w:b/>
          <w:sz w:val="20"/>
          <w:szCs w:val="20"/>
        </w:rPr>
      </w:pPr>
    </w:p>
    <w:p w14:paraId="20CD153D" w14:textId="77777777" w:rsidR="00E011B7" w:rsidRDefault="00E011B7" w:rsidP="00E011B7">
      <w:pPr>
        <w:spacing w:after="0" w:line="240" w:lineRule="auto"/>
        <w:ind w:left="426"/>
        <w:jc w:val="right"/>
        <w:rPr>
          <w:rFonts w:cs="Arial"/>
          <w:b/>
          <w:sz w:val="20"/>
          <w:szCs w:val="20"/>
        </w:rPr>
      </w:pPr>
    </w:p>
    <w:p w14:paraId="5D548D27" w14:textId="44C05015" w:rsidR="00E011B7" w:rsidRDefault="00E011B7" w:rsidP="00E011B7">
      <w:pPr>
        <w:spacing w:after="0" w:line="240" w:lineRule="auto"/>
        <w:ind w:left="426"/>
        <w:jc w:val="right"/>
        <w:rPr>
          <w:rFonts w:cs="Arial"/>
          <w:b/>
          <w:sz w:val="20"/>
          <w:szCs w:val="20"/>
        </w:rPr>
      </w:pPr>
      <w:r>
        <w:rPr>
          <w:rFonts w:cs="Arial"/>
          <w:b/>
          <w:sz w:val="20"/>
          <w:szCs w:val="20"/>
        </w:rPr>
        <w:t>PAGE 05/16</w:t>
      </w:r>
    </w:p>
    <w:p w14:paraId="5A146DAB" w14:textId="5BE79F59" w:rsidR="00815F63" w:rsidRPr="00DA1179" w:rsidRDefault="00815F63" w:rsidP="00815F63">
      <w:pPr>
        <w:spacing w:after="0" w:line="240" w:lineRule="auto"/>
        <w:rPr>
          <w:rFonts w:cs="Arial"/>
          <w:b/>
          <w:sz w:val="20"/>
          <w:szCs w:val="20"/>
          <w:u w:val="single"/>
        </w:rPr>
      </w:pPr>
      <w:r>
        <w:rPr>
          <w:rFonts w:cs="Arial"/>
          <w:b/>
          <w:sz w:val="20"/>
          <w:szCs w:val="20"/>
        </w:rPr>
        <w:t xml:space="preserve">         </w:t>
      </w:r>
      <w:r w:rsidR="00C37A1E">
        <w:rPr>
          <w:rFonts w:cs="Arial"/>
          <w:b/>
          <w:sz w:val="20"/>
          <w:szCs w:val="20"/>
        </w:rPr>
        <w:t>10</w:t>
      </w:r>
      <w:r>
        <w:rPr>
          <w:rFonts w:cs="Arial"/>
          <w:b/>
          <w:sz w:val="20"/>
          <w:szCs w:val="20"/>
        </w:rPr>
        <w:t xml:space="preserve">. </w:t>
      </w:r>
      <w:r w:rsidRPr="00DA1179">
        <w:rPr>
          <w:rFonts w:cs="Arial"/>
          <w:b/>
          <w:sz w:val="20"/>
          <w:szCs w:val="20"/>
          <w:u w:val="single"/>
        </w:rPr>
        <w:t>TO RECEIVE REPORTS FROM CHAIRMAN OF COMMITTEES.</w:t>
      </w:r>
    </w:p>
    <w:p w14:paraId="5CC02CBC" w14:textId="77777777" w:rsidR="00815F63" w:rsidRDefault="00815F63" w:rsidP="00815F63">
      <w:pPr>
        <w:spacing w:after="0" w:line="240" w:lineRule="auto"/>
        <w:rPr>
          <w:b/>
          <w:sz w:val="20"/>
          <w:szCs w:val="20"/>
        </w:rPr>
      </w:pPr>
      <w:r w:rsidRPr="00FD60E3">
        <w:rPr>
          <w:b/>
          <w:sz w:val="28"/>
          <w:szCs w:val="28"/>
        </w:rPr>
        <w:t xml:space="preserve"> </w:t>
      </w:r>
      <w:r>
        <w:rPr>
          <w:b/>
          <w:sz w:val="28"/>
          <w:szCs w:val="28"/>
        </w:rPr>
        <w:t xml:space="preserve">     </w:t>
      </w:r>
      <w:r w:rsidRPr="00FD60E3">
        <w:rPr>
          <w:b/>
          <w:sz w:val="20"/>
          <w:szCs w:val="20"/>
        </w:rPr>
        <w:t xml:space="preserve">PLANNING </w:t>
      </w:r>
      <w:r>
        <w:rPr>
          <w:b/>
          <w:sz w:val="20"/>
          <w:szCs w:val="20"/>
        </w:rPr>
        <w:t xml:space="preserve">- The planning committee considered the following applications and submitted the       </w:t>
      </w:r>
    </w:p>
    <w:p w14:paraId="53810C8D" w14:textId="42400E78" w:rsidR="00815F63" w:rsidRPr="00FD60E3" w:rsidRDefault="00815F63" w:rsidP="00815F63">
      <w:pPr>
        <w:spacing w:after="0" w:line="240" w:lineRule="auto"/>
        <w:rPr>
          <w:b/>
          <w:sz w:val="20"/>
          <w:szCs w:val="20"/>
        </w:rPr>
      </w:pPr>
      <w:r>
        <w:rPr>
          <w:b/>
          <w:sz w:val="20"/>
          <w:szCs w:val="20"/>
        </w:rPr>
        <w:t xml:space="preserve">        Observations as detailed below at a meeting of the Pla</w:t>
      </w:r>
      <w:r w:rsidR="00220E62">
        <w:rPr>
          <w:b/>
          <w:sz w:val="20"/>
          <w:szCs w:val="20"/>
        </w:rPr>
        <w:t>nning Committee held on 07 April</w:t>
      </w:r>
      <w:r>
        <w:rPr>
          <w:b/>
          <w:sz w:val="20"/>
          <w:szCs w:val="20"/>
        </w:rPr>
        <w:t xml:space="preserve"> 2016</w:t>
      </w:r>
    </w:p>
    <w:tbl>
      <w:tblPr>
        <w:tblStyle w:val="TableGrid"/>
        <w:tblW w:w="0" w:type="auto"/>
        <w:tblInd w:w="137" w:type="dxa"/>
        <w:tblLook w:val="04A0" w:firstRow="1" w:lastRow="0" w:firstColumn="1" w:lastColumn="0" w:noHBand="0" w:noVBand="1"/>
      </w:tblPr>
      <w:tblGrid>
        <w:gridCol w:w="2868"/>
        <w:gridCol w:w="3005"/>
        <w:gridCol w:w="3006"/>
      </w:tblGrid>
      <w:tr w:rsidR="00815F63" w:rsidRPr="00FD60E3" w14:paraId="79A1C2F2" w14:textId="77777777" w:rsidTr="00E011B7">
        <w:trPr>
          <w:trHeight w:val="1040"/>
        </w:trPr>
        <w:tc>
          <w:tcPr>
            <w:tcW w:w="2868" w:type="dxa"/>
          </w:tcPr>
          <w:p w14:paraId="6A55CE72" w14:textId="77777777" w:rsidR="00220E62" w:rsidRPr="005F38E7" w:rsidRDefault="00220E62" w:rsidP="00220E62">
            <w:pPr>
              <w:tabs>
                <w:tab w:val="left" w:pos="1260"/>
                <w:tab w:val="left" w:pos="5040"/>
                <w:tab w:val="left" w:pos="6030"/>
              </w:tabs>
              <w:rPr>
                <w:rFonts w:asciiTheme="majorHAnsi" w:hAnsiTheme="majorHAnsi"/>
                <w:b/>
                <w:color w:val="FF0000"/>
                <w:sz w:val="20"/>
                <w:szCs w:val="20"/>
              </w:rPr>
            </w:pPr>
            <w:r w:rsidRPr="005F38E7">
              <w:rPr>
                <w:rFonts w:asciiTheme="majorHAnsi" w:hAnsiTheme="majorHAnsi"/>
                <w:b/>
                <w:color w:val="FF0000"/>
                <w:sz w:val="20"/>
                <w:szCs w:val="20"/>
              </w:rPr>
              <w:t>APPLICATION :16/00008/F</w:t>
            </w:r>
          </w:p>
          <w:p w14:paraId="78DDD343" w14:textId="52BF680C" w:rsidR="00220E62" w:rsidRPr="005F38E7" w:rsidRDefault="00220E62" w:rsidP="00220E62">
            <w:pPr>
              <w:rPr>
                <w:rFonts w:asciiTheme="majorHAnsi" w:hAnsiTheme="majorHAnsi"/>
                <w:b/>
                <w:bCs/>
                <w:sz w:val="20"/>
                <w:szCs w:val="20"/>
              </w:rPr>
            </w:pPr>
          </w:p>
          <w:p w14:paraId="70FEA819" w14:textId="77777777" w:rsidR="00220E62" w:rsidRPr="002C3DEC" w:rsidRDefault="00220E62" w:rsidP="00220E62">
            <w:pPr>
              <w:tabs>
                <w:tab w:val="left" w:pos="1260"/>
                <w:tab w:val="left" w:pos="5040"/>
                <w:tab w:val="left" w:pos="6030"/>
              </w:tabs>
              <w:rPr>
                <w:rFonts w:asciiTheme="majorHAnsi" w:hAnsiTheme="majorHAnsi"/>
                <w:color w:val="FF0000"/>
                <w:sz w:val="20"/>
                <w:szCs w:val="20"/>
              </w:rPr>
            </w:pPr>
          </w:p>
          <w:p w14:paraId="2E261B9B" w14:textId="77777777" w:rsidR="00220E62" w:rsidRPr="002C3DEC" w:rsidRDefault="00220E62" w:rsidP="00220E62">
            <w:pPr>
              <w:rPr>
                <w:rFonts w:asciiTheme="majorHAnsi" w:hAnsiTheme="majorHAnsi"/>
                <w:b/>
                <w:bCs/>
                <w:color w:val="FF0000"/>
                <w:sz w:val="20"/>
                <w:szCs w:val="20"/>
              </w:rPr>
            </w:pPr>
          </w:p>
          <w:p w14:paraId="06FDC7BA" w14:textId="77777777" w:rsidR="00220E62" w:rsidRPr="002C3DEC" w:rsidRDefault="00220E62" w:rsidP="00220E62">
            <w:pPr>
              <w:rPr>
                <w:rFonts w:asciiTheme="majorHAnsi" w:hAnsiTheme="majorHAnsi"/>
                <w:b/>
                <w:bCs/>
                <w:sz w:val="20"/>
                <w:szCs w:val="20"/>
              </w:rPr>
            </w:pPr>
          </w:p>
          <w:p w14:paraId="1BD07954" w14:textId="0E38325B" w:rsidR="00220E62" w:rsidRPr="002C3DEC" w:rsidRDefault="00220E62" w:rsidP="00220E62">
            <w:pPr>
              <w:rPr>
                <w:rFonts w:asciiTheme="majorHAnsi" w:hAnsiTheme="majorHAnsi"/>
                <w:bCs/>
                <w:sz w:val="20"/>
                <w:szCs w:val="20"/>
              </w:rPr>
            </w:pPr>
          </w:p>
          <w:p w14:paraId="27CB58FE" w14:textId="77777777" w:rsidR="00220E62" w:rsidRDefault="00220E62" w:rsidP="00220E62">
            <w:pPr>
              <w:tabs>
                <w:tab w:val="left" w:pos="1260"/>
                <w:tab w:val="left" w:pos="5040"/>
                <w:tab w:val="left" w:pos="6030"/>
              </w:tabs>
              <w:rPr>
                <w:rFonts w:asciiTheme="majorHAnsi" w:hAnsiTheme="majorHAnsi"/>
                <w:color w:val="FF0000"/>
                <w:sz w:val="20"/>
                <w:szCs w:val="20"/>
              </w:rPr>
            </w:pPr>
          </w:p>
          <w:p w14:paraId="32269CEC" w14:textId="77777777" w:rsidR="00220E62" w:rsidRPr="002C3DEC" w:rsidRDefault="00220E62" w:rsidP="00220E62">
            <w:pPr>
              <w:rPr>
                <w:rFonts w:asciiTheme="majorHAnsi" w:hAnsiTheme="majorHAnsi"/>
                <w:bCs/>
                <w:sz w:val="20"/>
                <w:szCs w:val="20"/>
              </w:rPr>
            </w:pPr>
          </w:p>
          <w:p w14:paraId="4C0B9028" w14:textId="77777777" w:rsidR="00815F63" w:rsidRPr="00561AE7" w:rsidRDefault="00815F63" w:rsidP="00C37A1E">
            <w:pPr>
              <w:tabs>
                <w:tab w:val="left" w:pos="1260"/>
                <w:tab w:val="left" w:pos="5040"/>
                <w:tab w:val="left" w:pos="6030"/>
              </w:tabs>
              <w:rPr>
                <w:rFonts w:asciiTheme="majorHAnsi" w:hAnsiTheme="majorHAnsi"/>
                <w:b/>
                <w:bCs/>
                <w:color w:val="FF0000"/>
                <w:sz w:val="18"/>
                <w:szCs w:val="18"/>
              </w:rPr>
            </w:pPr>
          </w:p>
        </w:tc>
        <w:tc>
          <w:tcPr>
            <w:tcW w:w="3005" w:type="dxa"/>
          </w:tcPr>
          <w:p w14:paraId="3C054715" w14:textId="77777777" w:rsidR="00E011B7" w:rsidRDefault="00220E62" w:rsidP="00E011B7">
            <w:pPr>
              <w:rPr>
                <w:rFonts w:asciiTheme="majorHAnsi" w:hAnsiTheme="majorHAnsi"/>
                <w:b/>
                <w:bCs/>
                <w:sz w:val="20"/>
                <w:szCs w:val="20"/>
              </w:rPr>
            </w:pPr>
            <w:r w:rsidRPr="002C3DEC">
              <w:rPr>
                <w:rFonts w:asciiTheme="majorHAnsi" w:hAnsiTheme="majorHAnsi"/>
                <w:b/>
                <w:bCs/>
                <w:sz w:val="20"/>
                <w:szCs w:val="20"/>
              </w:rPr>
              <w:t xml:space="preserve">Extension to dwelling and erection of garage  at  11 Churchgate Way  Terrington St Clement  King's Lynn  Norfolk  PE34 4PG </w:t>
            </w:r>
            <w:r w:rsidR="00E011B7">
              <w:rPr>
                <w:rFonts w:asciiTheme="majorHAnsi" w:hAnsiTheme="majorHAnsi"/>
                <w:b/>
                <w:bCs/>
                <w:sz w:val="20"/>
                <w:szCs w:val="20"/>
              </w:rPr>
              <w:t>–</w:t>
            </w:r>
            <w:r w:rsidRPr="002C3DEC">
              <w:rPr>
                <w:rFonts w:asciiTheme="majorHAnsi" w:hAnsiTheme="majorHAnsi"/>
                <w:b/>
                <w:bCs/>
                <w:sz w:val="20"/>
                <w:szCs w:val="20"/>
              </w:rPr>
              <w:t xml:space="preserve"> </w:t>
            </w:r>
            <w:r w:rsidRPr="005F38E7">
              <w:rPr>
                <w:rFonts w:asciiTheme="majorHAnsi" w:hAnsiTheme="majorHAnsi"/>
                <w:b/>
                <w:bCs/>
                <w:sz w:val="20"/>
                <w:szCs w:val="20"/>
              </w:rPr>
              <w:t>SUPPORT</w:t>
            </w:r>
          </w:p>
          <w:p w14:paraId="72A62A77" w14:textId="3184BB8F" w:rsidR="00815F63" w:rsidRPr="00561AE7" w:rsidRDefault="00815F63" w:rsidP="00E011B7">
            <w:pPr>
              <w:rPr>
                <w:rFonts w:asciiTheme="majorHAnsi" w:hAnsiTheme="majorHAnsi"/>
                <w:b/>
                <w:bCs/>
                <w:color w:val="FF0000"/>
                <w:sz w:val="18"/>
                <w:szCs w:val="18"/>
              </w:rPr>
            </w:pPr>
          </w:p>
        </w:tc>
        <w:tc>
          <w:tcPr>
            <w:tcW w:w="3006" w:type="dxa"/>
          </w:tcPr>
          <w:p w14:paraId="6397C532" w14:textId="77777777" w:rsidR="00220E62" w:rsidRPr="005F38E7" w:rsidRDefault="00220E62" w:rsidP="00220E62">
            <w:pPr>
              <w:rPr>
                <w:rFonts w:asciiTheme="majorHAnsi" w:hAnsiTheme="majorHAnsi"/>
                <w:b/>
                <w:bCs/>
                <w:sz w:val="20"/>
                <w:szCs w:val="20"/>
              </w:rPr>
            </w:pPr>
            <w:r w:rsidRPr="002C3DEC">
              <w:rPr>
                <w:rFonts w:asciiTheme="majorHAnsi" w:hAnsiTheme="majorHAnsi"/>
                <w:b/>
                <w:bCs/>
                <w:sz w:val="20"/>
                <w:szCs w:val="20"/>
              </w:rPr>
              <w:t xml:space="preserve">- </w:t>
            </w:r>
            <w:r w:rsidRPr="005F38E7">
              <w:rPr>
                <w:rFonts w:asciiTheme="majorHAnsi" w:hAnsiTheme="majorHAnsi"/>
                <w:b/>
                <w:bCs/>
                <w:sz w:val="20"/>
                <w:szCs w:val="20"/>
              </w:rPr>
              <w:t>SUPPORT</w:t>
            </w:r>
          </w:p>
          <w:p w14:paraId="0FACF78E" w14:textId="7C7D9A09" w:rsidR="00815F63" w:rsidRPr="00E24D60" w:rsidRDefault="00815F63" w:rsidP="00130041">
            <w:pPr>
              <w:tabs>
                <w:tab w:val="left" w:pos="1260"/>
                <w:tab w:val="left" w:pos="5040"/>
                <w:tab w:val="left" w:pos="6030"/>
              </w:tabs>
              <w:rPr>
                <w:rFonts w:asciiTheme="majorHAnsi" w:hAnsiTheme="majorHAnsi"/>
                <w:bCs/>
                <w:sz w:val="18"/>
                <w:szCs w:val="18"/>
              </w:rPr>
            </w:pPr>
          </w:p>
        </w:tc>
      </w:tr>
      <w:tr w:rsidR="00815F63" w:rsidRPr="00FD60E3" w14:paraId="33F895DF" w14:textId="77777777" w:rsidTr="00E011B7">
        <w:tc>
          <w:tcPr>
            <w:tcW w:w="2868" w:type="dxa"/>
          </w:tcPr>
          <w:p w14:paraId="08B023D6" w14:textId="77777777" w:rsidR="00220E62" w:rsidRDefault="00220E62" w:rsidP="00220E62">
            <w:pPr>
              <w:tabs>
                <w:tab w:val="left" w:pos="1260"/>
                <w:tab w:val="left" w:pos="5040"/>
                <w:tab w:val="left" w:pos="6030"/>
              </w:tabs>
              <w:rPr>
                <w:rFonts w:asciiTheme="majorHAnsi" w:hAnsiTheme="majorHAnsi"/>
                <w:b/>
                <w:color w:val="FF0000"/>
                <w:sz w:val="20"/>
                <w:szCs w:val="20"/>
              </w:rPr>
            </w:pPr>
            <w:r w:rsidRPr="005F38E7">
              <w:rPr>
                <w:rFonts w:asciiTheme="majorHAnsi" w:hAnsiTheme="majorHAnsi"/>
                <w:b/>
                <w:color w:val="FF0000"/>
                <w:sz w:val="20"/>
                <w:szCs w:val="20"/>
              </w:rPr>
              <w:t>APPLICATION :16/00487/O</w:t>
            </w:r>
          </w:p>
          <w:p w14:paraId="685B85CE" w14:textId="2018C1C9" w:rsidR="00220E62" w:rsidRPr="002C3DEC" w:rsidRDefault="00220E62" w:rsidP="00220E62">
            <w:pPr>
              <w:tabs>
                <w:tab w:val="left" w:pos="1260"/>
                <w:tab w:val="left" w:pos="5040"/>
                <w:tab w:val="left" w:pos="6030"/>
              </w:tabs>
              <w:rPr>
                <w:rFonts w:asciiTheme="majorHAnsi" w:hAnsiTheme="majorHAnsi"/>
                <w:color w:val="000000"/>
                <w:sz w:val="20"/>
                <w:szCs w:val="20"/>
                <w:lang w:val="en"/>
              </w:rPr>
            </w:pPr>
            <w:r w:rsidRPr="002C3DEC">
              <w:rPr>
                <w:rFonts w:asciiTheme="majorHAnsi" w:hAnsiTheme="majorHAnsi"/>
                <w:color w:val="000000"/>
                <w:sz w:val="20"/>
                <w:szCs w:val="20"/>
                <w:lang w:val="en"/>
              </w:rPr>
              <w:t xml:space="preserve">. </w:t>
            </w:r>
          </w:p>
          <w:p w14:paraId="4DC0BF3D" w14:textId="1895AE49" w:rsidR="00815F63" w:rsidRPr="00DD7146" w:rsidRDefault="00815F63" w:rsidP="00130041">
            <w:pPr>
              <w:tabs>
                <w:tab w:val="left" w:pos="1260"/>
                <w:tab w:val="left" w:pos="5040"/>
                <w:tab w:val="left" w:pos="6030"/>
              </w:tabs>
              <w:rPr>
                <w:b/>
                <w:bCs/>
                <w:color w:val="FF0000"/>
                <w:sz w:val="18"/>
                <w:szCs w:val="18"/>
              </w:rPr>
            </w:pPr>
          </w:p>
        </w:tc>
        <w:tc>
          <w:tcPr>
            <w:tcW w:w="3005" w:type="dxa"/>
          </w:tcPr>
          <w:p w14:paraId="130DEC88" w14:textId="17E91901" w:rsidR="00815F63" w:rsidRPr="00DD7146" w:rsidRDefault="00220E62" w:rsidP="00220E62">
            <w:pPr>
              <w:tabs>
                <w:tab w:val="left" w:pos="1260"/>
                <w:tab w:val="left" w:pos="5040"/>
                <w:tab w:val="left" w:pos="6030"/>
              </w:tabs>
              <w:rPr>
                <w:b/>
                <w:bCs/>
                <w:color w:val="FF0000"/>
                <w:sz w:val="18"/>
                <w:szCs w:val="18"/>
              </w:rPr>
            </w:pPr>
            <w:r w:rsidRPr="002C3DEC">
              <w:rPr>
                <w:rFonts w:asciiTheme="majorHAnsi" w:hAnsiTheme="majorHAnsi"/>
                <w:b/>
                <w:bCs/>
                <w:sz w:val="20"/>
                <w:szCs w:val="20"/>
              </w:rPr>
              <w:t>Outline Application: Residential development of 3 dwellings at Land Between 63 And 69 S</w:t>
            </w:r>
            <w:r>
              <w:rPr>
                <w:rFonts w:asciiTheme="majorHAnsi" w:hAnsiTheme="majorHAnsi"/>
                <w:b/>
                <w:bCs/>
                <w:sz w:val="20"/>
                <w:szCs w:val="20"/>
              </w:rPr>
              <w:t>outh</w:t>
            </w:r>
            <w:r w:rsidRPr="002C3DEC">
              <w:rPr>
                <w:rFonts w:asciiTheme="majorHAnsi" w:hAnsiTheme="majorHAnsi"/>
                <w:b/>
                <w:bCs/>
                <w:sz w:val="20"/>
                <w:szCs w:val="20"/>
              </w:rPr>
              <w:t xml:space="preserve"> of</w:t>
            </w:r>
            <w:r>
              <w:rPr>
                <w:rFonts w:asciiTheme="majorHAnsi" w:hAnsiTheme="majorHAnsi"/>
                <w:b/>
                <w:bCs/>
                <w:sz w:val="20"/>
                <w:szCs w:val="20"/>
              </w:rPr>
              <w:t xml:space="preserve"> </w:t>
            </w:r>
            <w:r w:rsidRPr="002C3DEC">
              <w:rPr>
                <w:rFonts w:asciiTheme="majorHAnsi" w:hAnsiTheme="majorHAnsi"/>
                <w:b/>
                <w:bCs/>
                <w:sz w:val="20"/>
                <w:szCs w:val="20"/>
              </w:rPr>
              <w:t xml:space="preserve"> Popes Lane  Terrington St Clement  Norfolk  </w:t>
            </w:r>
          </w:p>
        </w:tc>
        <w:tc>
          <w:tcPr>
            <w:tcW w:w="3006" w:type="dxa"/>
          </w:tcPr>
          <w:p w14:paraId="445B1E87" w14:textId="77777777" w:rsidR="00220E62" w:rsidRDefault="00220E62" w:rsidP="00130041">
            <w:pPr>
              <w:tabs>
                <w:tab w:val="left" w:pos="5040"/>
                <w:tab w:val="left" w:pos="6030"/>
              </w:tabs>
              <w:rPr>
                <w:rFonts w:asciiTheme="majorHAnsi" w:hAnsiTheme="majorHAnsi"/>
                <w:b/>
                <w:bCs/>
                <w:sz w:val="20"/>
                <w:szCs w:val="20"/>
              </w:rPr>
            </w:pPr>
            <w:r w:rsidRPr="002C3DEC">
              <w:rPr>
                <w:rFonts w:asciiTheme="majorHAnsi" w:hAnsiTheme="majorHAnsi"/>
                <w:b/>
                <w:bCs/>
                <w:sz w:val="20"/>
                <w:szCs w:val="20"/>
              </w:rPr>
              <w:t xml:space="preserve">- </w:t>
            </w:r>
            <w:r w:rsidRPr="008C5688">
              <w:rPr>
                <w:rFonts w:asciiTheme="majorHAnsi" w:hAnsiTheme="majorHAnsi"/>
                <w:b/>
                <w:bCs/>
                <w:sz w:val="20"/>
                <w:szCs w:val="20"/>
              </w:rPr>
              <w:t>RECOMMEND REFUSAL</w:t>
            </w:r>
          </w:p>
          <w:p w14:paraId="1837E929" w14:textId="2FDBD8CB" w:rsidR="00815F63" w:rsidRPr="00E24D60" w:rsidRDefault="00220E62" w:rsidP="00130041">
            <w:pPr>
              <w:tabs>
                <w:tab w:val="left" w:pos="5040"/>
                <w:tab w:val="left" w:pos="6030"/>
              </w:tabs>
              <w:rPr>
                <w:b/>
                <w:bCs/>
                <w:sz w:val="18"/>
                <w:szCs w:val="18"/>
              </w:rPr>
            </w:pPr>
            <w:r w:rsidRPr="008C5688">
              <w:rPr>
                <w:rFonts w:asciiTheme="majorHAnsi" w:hAnsiTheme="majorHAnsi"/>
                <w:bCs/>
                <w:sz w:val="20"/>
                <w:szCs w:val="20"/>
              </w:rPr>
              <w:t>TPO Order Applied to Horse Chestnut on the site. The proposed dwellings and associated works could damage tree root structure and cause damage to the tree. In addition any construction on the site could deplete the moisture available for the roots to flourish.</w:t>
            </w:r>
            <w:r w:rsidRPr="008C5688">
              <w:rPr>
                <w:rFonts w:asciiTheme="majorHAnsi" w:hAnsiTheme="majorHAnsi"/>
                <w:sz w:val="20"/>
                <w:szCs w:val="20"/>
              </w:rPr>
              <w:t xml:space="preserve"> </w:t>
            </w:r>
            <w:r w:rsidRPr="008C5688">
              <w:rPr>
                <w:rFonts w:asciiTheme="majorHAnsi" w:hAnsiTheme="majorHAnsi"/>
                <w:bCs/>
                <w:sz w:val="20"/>
                <w:szCs w:val="20"/>
              </w:rPr>
              <w:t>It is estimated that the tree roots would encompass a large area of the site which would include the proposed dwelling sites and any damage caused by any development works may be in breach of the TPO Order.</w:t>
            </w:r>
            <w:r w:rsidRPr="008C5688">
              <w:rPr>
                <w:rFonts w:asciiTheme="majorHAnsi" w:hAnsiTheme="majorHAnsi"/>
                <w:sz w:val="20"/>
                <w:szCs w:val="20"/>
              </w:rPr>
              <w:t xml:space="preserve"> </w:t>
            </w:r>
            <w:r w:rsidRPr="008C5688">
              <w:rPr>
                <w:rFonts w:asciiTheme="majorHAnsi" w:hAnsiTheme="majorHAnsi"/>
                <w:bCs/>
                <w:sz w:val="20"/>
                <w:szCs w:val="20"/>
              </w:rPr>
              <w:t>The council also again express their continued concern in relation to the infrastructure of the village and added pressure to the doctor's surgery, schools and increase in vehicle movements in the parish with the continuation of planning applications being submitted.</w:t>
            </w:r>
            <w:r w:rsidRPr="008C5688">
              <w:rPr>
                <w:rFonts w:asciiTheme="majorHAnsi" w:hAnsiTheme="majorHAnsi"/>
                <w:sz w:val="20"/>
                <w:szCs w:val="20"/>
                <w:lang w:val="en"/>
              </w:rPr>
              <w:t xml:space="preserve"> Further to previous </w:t>
            </w:r>
            <w:r w:rsidRPr="002C3DEC">
              <w:rPr>
                <w:rFonts w:asciiTheme="majorHAnsi" w:hAnsiTheme="majorHAnsi"/>
                <w:color w:val="000000"/>
                <w:sz w:val="20"/>
                <w:szCs w:val="20"/>
                <w:lang w:val="en"/>
              </w:rPr>
              <w:t>comments the council advise that there has also been a pre-filling in of a drain/dyke on the site which could cause drainage issues.</w:t>
            </w:r>
          </w:p>
        </w:tc>
      </w:tr>
      <w:tr w:rsidR="00A870FA" w:rsidRPr="0029545D" w14:paraId="541C567B" w14:textId="77777777" w:rsidTr="00E011B7">
        <w:trPr>
          <w:trHeight w:val="1266"/>
        </w:trPr>
        <w:tc>
          <w:tcPr>
            <w:tcW w:w="2868" w:type="dxa"/>
          </w:tcPr>
          <w:p w14:paraId="4D77FBAF" w14:textId="77777777" w:rsidR="00A870FA" w:rsidRPr="002C3DEC" w:rsidRDefault="00A870FA" w:rsidP="00A870FA">
            <w:pPr>
              <w:tabs>
                <w:tab w:val="left" w:pos="1260"/>
                <w:tab w:val="left" w:pos="5040"/>
                <w:tab w:val="left" w:pos="6030"/>
              </w:tabs>
              <w:rPr>
                <w:rFonts w:asciiTheme="majorHAnsi" w:hAnsiTheme="majorHAnsi"/>
                <w:b/>
                <w:color w:val="FF0000"/>
                <w:sz w:val="20"/>
                <w:szCs w:val="20"/>
              </w:rPr>
            </w:pPr>
            <w:r w:rsidRPr="002C3DEC">
              <w:rPr>
                <w:rFonts w:asciiTheme="majorHAnsi" w:hAnsiTheme="majorHAnsi"/>
                <w:b/>
                <w:color w:val="FF0000"/>
                <w:sz w:val="20"/>
                <w:szCs w:val="20"/>
              </w:rPr>
              <w:t>APPLICATION :16/00456/F</w:t>
            </w:r>
          </w:p>
          <w:p w14:paraId="72384A32" w14:textId="77777777" w:rsidR="00A870FA" w:rsidRPr="002C3DEC" w:rsidRDefault="00A870FA" w:rsidP="00A870FA">
            <w:pPr>
              <w:rPr>
                <w:rFonts w:asciiTheme="majorHAnsi" w:hAnsiTheme="majorHAnsi"/>
                <w:b/>
                <w:bCs/>
                <w:sz w:val="20"/>
                <w:szCs w:val="20"/>
              </w:rPr>
            </w:pPr>
          </w:p>
          <w:p w14:paraId="748342B1" w14:textId="77777777" w:rsidR="00A870FA" w:rsidRPr="002C3DEC" w:rsidRDefault="00A870FA" w:rsidP="00A870FA">
            <w:pPr>
              <w:rPr>
                <w:rFonts w:asciiTheme="majorHAnsi" w:hAnsiTheme="majorHAnsi"/>
                <w:bCs/>
                <w:sz w:val="20"/>
                <w:szCs w:val="20"/>
              </w:rPr>
            </w:pPr>
          </w:p>
          <w:p w14:paraId="3C1F5595" w14:textId="77777777" w:rsidR="00A870FA" w:rsidRDefault="00A870FA" w:rsidP="00A870FA">
            <w:pPr>
              <w:tabs>
                <w:tab w:val="left" w:pos="1260"/>
                <w:tab w:val="left" w:pos="5040"/>
                <w:tab w:val="left" w:pos="6030"/>
              </w:tabs>
              <w:rPr>
                <w:rFonts w:asciiTheme="majorHAnsi" w:hAnsiTheme="majorHAnsi"/>
                <w:b/>
                <w:color w:val="FF0000"/>
                <w:sz w:val="20"/>
                <w:szCs w:val="20"/>
              </w:rPr>
            </w:pPr>
          </w:p>
        </w:tc>
        <w:tc>
          <w:tcPr>
            <w:tcW w:w="3005" w:type="dxa"/>
          </w:tcPr>
          <w:p w14:paraId="19230A40" w14:textId="215D94CC" w:rsidR="00A870FA" w:rsidRDefault="00A870FA" w:rsidP="00E011B7">
            <w:pPr>
              <w:rPr>
                <w:rFonts w:asciiTheme="majorHAnsi" w:hAnsiTheme="majorHAnsi"/>
                <w:b/>
                <w:bCs/>
                <w:sz w:val="20"/>
                <w:szCs w:val="20"/>
              </w:rPr>
            </w:pPr>
            <w:r w:rsidRPr="002C3DEC">
              <w:rPr>
                <w:rFonts w:asciiTheme="majorHAnsi" w:hAnsiTheme="majorHAnsi"/>
                <w:b/>
                <w:bCs/>
                <w:sz w:val="20"/>
                <w:szCs w:val="20"/>
              </w:rPr>
              <w:t>New prefabricated glulam log cabin office to enclosed rear garden of veterinary centre  at  Terrington Veterinary Centre  24 Marshland Street  Terrington St Clement  Norfolk  PE34 4NE</w:t>
            </w:r>
          </w:p>
        </w:tc>
        <w:tc>
          <w:tcPr>
            <w:tcW w:w="3006" w:type="dxa"/>
          </w:tcPr>
          <w:p w14:paraId="5E483D08" w14:textId="77777777" w:rsidR="00A870FA" w:rsidRPr="002C3DEC" w:rsidRDefault="00A870FA" w:rsidP="00A870FA">
            <w:pPr>
              <w:rPr>
                <w:rFonts w:asciiTheme="majorHAnsi" w:hAnsiTheme="majorHAnsi"/>
                <w:b/>
                <w:bCs/>
                <w:sz w:val="20"/>
                <w:szCs w:val="20"/>
              </w:rPr>
            </w:pPr>
            <w:r w:rsidRPr="002C3DEC">
              <w:rPr>
                <w:rFonts w:asciiTheme="majorHAnsi" w:hAnsiTheme="majorHAnsi"/>
                <w:b/>
                <w:bCs/>
                <w:sz w:val="20"/>
                <w:szCs w:val="20"/>
              </w:rPr>
              <w:t>SUPPORT</w:t>
            </w:r>
          </w:p>
          <w:p w14:paraId="704CF9E9" w14:textId="77777777" w:rsidR="00A870FA" w:rsidRDefault="00A870FA" w:rsidP="00A870FA">
            <w:pPr>
              <w:rPr>
                <w:rFonts w:asciiTheme="majorHAnsi" w:hAnsiTheme="majorHAnsi"/>
                <w:bCs/>
                <w:sz w:val="20"/>
                <w:szCs w:val="20"/>
              </w:rPr>
            </w:pPr>
          </w:p>
        </w:tc>
      </w:tr>
      <w:tr w:rsidR="00A870FA" w:rsidRPr="0029545D" w14:paraId="7404047E" w14:textId="77777777" w:rsidTr="00E011B7">
        <w:trPr>
          <w:trHeight w:val="1266"/>
        </w:trPr>
        <w:tc>
          <w:tcPr>
            <w:tcW w:w="2868" w:type="dxa"/>
          </w:tcPr>
          <w:p w14:paraId="5E12EB92" w14:textId="77777777" w:rsidR="00A870FA" w:rsidRPr="002C3DEC" w:rsidRDefault="00A870FA" w:rsidP="00A870FA">
            <w:pPr>
              <w:tabs>
                <w:tab w:val="left" w:pos="1260"/>
                <w:tab w:val="left" w:pos="5040"/>
                <w:tab w:val="left" w:pos="6030"/>
              </w:tabs>
              <w:rPr>
                <w:rFonts w:asciiTheme="majorHAnsi" w:hAnsiTheme="majorHAnsi"/>
                <w:b/>
                <w:color w:val="FF0000"/>
                <w:sz w:val="20"/>
                <w:szCs w:val="20"/>
              </w:rPr>
            </w:pPr>
            <w:r w:rsidRPr="002C3DEC">
              <w:rPr>
                <w:rFonts w:asciiTheme="majorHAnsi" w:hAnsiTheme="majorHAnsi"/>
                <w:b/>
                <w:color w:val="FF0000"/>
                <w:sz w:val="20"/>
                <w:szCs w:val="20"/>
              </w:rPr>
              <w:t>APPLICATION: 16/00518/O</w:t>
            </w:r>
          </w:p>
          <w:p w14:paraId="0154FB64" w14:textId="77777777" w:rsidR="00A870FA" w:rsidRDefault="00A870FA" w:rsidP="00A870FA">
            <w:pPr>
              <w:rPr>
                <w:rFonts w:asciiTheme="majorHAnsi" w:hAnsiTheme="majorHAnsi"/>
                <w:b/>
                <w:color w:val="FF0000"/>
                <w:sz w:val="20"/>
                <w:szCs w:val="20"/>
              </w:rPr>
            </w:pPr>
          </w:p>
        </w:tc>
        <w:tc>
          <w:tcPr>
            <w:tcW w:w="3005" w:type="dxa"/>
          </w:tcPr>
          <w:p w14:paraId="343CE566" w14:textId="7FB4829C" w:rsidR="00A870FA" w:rsidRDefault="00A870FA" w:rsidP="00A870FA">
            <w:pPr>
              <w:rPr>
                <w:rFonts w:asciiTheme="majorHAnsi" w:hAnsiTheme="majorHAnsi"/>
                <w:b/>
                <w:bCs/>
                <w:sz w:val="20"/>
                <w:szCs w:val="20"/>
              </w:rPr>
            </w:pPr>
            <w:r w:rsidRPr="002C3DEC">
              <w:rPr>
                <w:rFonts w:asciiTheme="majorHAnsi" w:hAnsiTheme="majorHAnsi"/>
                <w:b/>
                <w:bCs/>
                <w:sz w:val="20"/>
                <w:szCs w:val="20"/>
              </w:rPr>
              <w:t>Outline Application: Proposed residential development  at  Land At   Tower Road  Terrington St Clement  King's Lynn  Norfolk</w:t>
            </w:r>
          </w:p>
        </w:tc>
        <w:tc>
          <w:tcPr>
            <w:tcW w:w="3006" w:type="dxa"/>
          </w:tcPr>
          <w:p w14:paraId="32FA76F5" w14:textId="58CFE6D6" w:rsidR="00A870FA" w:rsidRPr="002C3DEC" w:rsidRDefault="00A870FA" w:rsidP="00A870FA">
            <w:pPr>
              <w:rPr>
                <w:rFonts w:asciiTheme="majorHAnsi" w:hAnsiTheme="majorHAnsi"/>
                <w:bCs/>
                <w:sz w:val="20"/>
                <w:szCs w:val="20"/>
              </w:rPr>
            </w:pPr>
            <w:r w:rsidRPr="002C3DEC">
              <w:rPr>
                <w:rFonts w:asciiTheme="majorHAnsi" w:hAnsiTheme="majorHAnsi"/>
                <w:sz w:val="20"/>
                <w:szCs w:val="20"/>
              </w:rPr>
              <w:t>E</w:t>
            </w:r>
            <w:r w:rsidRPr="002C3DEC">
              <w:rPr>
                <w:rFonts w:asciiTheme="majorHAnsi" w:hAnsiTheme="majorHAnsi"/>
                <w:bCs/>
                <w:sz w:val="20"/>
                <w:szCs w:val="20"/>
              </w:rPr>
              <w:t xml:space="preserve">xpressed continued concern </w:t>
            </w:r>
            <w:r w:rsidR="00217BB6" w:rsidRPr="002C3DEC">
              <w:rPr>
                <w:rFonts w:asciiTheme="majorHAnsi" w:hAnsiTheme="majorHAnsi"/>
                <w:bCs/>
                <w:sz w:val="20"/>
                <w:szCs w:val="20"/>
              </w:rPr>
              <w:t>in relation</w:t>
            </w:r>
            <w:r w:rsidRPr="002C3DEC">
              <w:rPr>
                <w:rFonts w:asciiTheme="majorHAnsi" w:hAnsiTheme="majorHAnsi"/>
                <w:bCs/>
                <w:sz w:val="20"/>
                <w:szCs w:val="20"/>
              </w:rPr>
              <w:t xml:space="preserve"> to the infrastructure of the village and added pressure to the doctor's surgery, schools and increase in vehicle movements in the parish with the continuation of planning applications submitted.</w:t>
            </w:r>
          </w:p>
          <w:p w14:paraId="1F394B21" w14:textId="77777777" w:rsidR="00A870FA" w:rsidRDefault="00A870FA" w:rsidP="00A870FA">
            <w:pPr>
              <w:rPr>
                <w:rFonts w:asciiTheme="majorHAnsi" w:hAnsiTheme="majorHAnsi"/>
                <w:bCs/>
                <w:sz w:val="20"/>
                <w:szCs w:val="20"/>
              </w:rPr>
            </w:pPr>
          </w:p>
        </w:tc>
      </w:tr>
      <w:tr w:rsidR="00A870FA" w:rsidRPr="0029545D" w14:paraId="727020A1" w14:textId="77777777" w:rsidTr="00E011B7">
        <w:trPr>
          <w:trHeight w:val="1266"/>
        </w:trPr>
        <w:tc>
          <w:tcPr>
            <w:tcW w:w="2868" w:type="dxa"/>
          </w:tcPr>
          <w:p w14:paraId="65755744" w14:textId="77777777" w:rsidR="00E011B7" w:rsidRDefault="00E011B7" w:rsidP="00A870FA">
            <w:pPr>
              <w:tabs>
                <w:tab w:val="left" w:pos="1260"/>
                <w:tab w:val="left" w:pos="5040"/>
                <w:tab w:val="left" w:pos="6030"/>
              </w:tabs>
              <w:rPr>
                <w:rFonts w:asciiTheme="majorHAnsi" w:hAnsiTheme="majorHAnsi"/>
                <w:b/>
                <w:color w:val="FF0000"/>
                <w:sz w:val="20"/>
                <w:szCs w:val="20"/>
              </w:rPr>
            </w:pPr>
          </w:p>
          <w:p w14:paraId="3917E5C7" w14:textId="77777777" w:rsidR="00E011B7" w:rsidRDefault="00E011B7" w:rsidP="00A870FA">
            <w:pPr>
              <w:tabs>
                <w:tab w:val="left" w:pos="1260"/>
                <w:tab w:val="left" w:pos="5040"/>
                <w:tab w:val="left" w:pos="6030"/>
              </w:tabs>
              <w:rPr>
                <w:rFonts w:asciiTheme="majorHAnsi" w:hAnsiTheme="majorHAnsi"/>
                <w:b/>
                <w:color w:val="FF0000"/>
                <w:sz w:val="20"/>
                <w:szCs w:val="20"/>
              </w:rPr>
            </w:pPr>
          </w:p>
          <w:p w14:paraId="393549F1" w14:textId="64D6D543" w:rsidR="00A870FA" w:rsidRPr="002C3DEC" w:rsidRDefault="00A870FA" w:rsidP="00A870FA">
            <w:pPr>
              <w:tabs>
                <w:tab w:val="left" w:pos="1260"/>
                <w:tab w:val="left" w:pos="5040"/>
                <w:tab w:val="left" w:pos="6030"/>
              </w:tabs>
              <w:rPr>
                <w:rFonts w:asciiTheme="majorHAnsi" w:hAnsiTheme="majorHAnsi"/>
                <w:b/>
                <w:color w:val="FF0000"/>
                <w:sz w:val="20"/>
                <w:szCs w:val="20"/>
              </w:rPr>
            </w:pPr>
            <w:r w:rsidRPr="002C3DEC">
              <w:rPr>
                <w:rFonts w:asciiTheme="majorHAnsi" w:hAnsiTheme="majorHAnsi"/>
                <w:b/>
                <w:color w:val="FF0000"/>
                <w:sz w:val="20"/>
                <w:szCs w:val="20"/>
              </w:rPr>
              <w:t>APPLICATION : 16/00507/O</w:t>
            </w:r>
          </w:p>
          <w:p w14:paraId="7670BAD9" w14:textId="77777777" w:rsidR="00A870FA" w:rsidRPr="002C3DEC" w:rsidRDefault="00A870FA" w:rsidP="00A870FA">
            <w:pPr>
              <w:tabs>
                <w:tab w:val="left" w:pos="1260"/>
                <w:tab w:val="left" w:pos="5040"/>
                <w:tab w:val="left" w:pos="6030"/>
              </w:tabs>
              <w:rPr>
                <w:rFonts w:asciiTheme="majorHAnsi" w:hAnsiTheme="majorHAnsi" w:cs="Arial"/>
                <w:b/>
                <w:color w:val="FF0000"/>
                <w:sz w:val="20"/>
                <w:szCs w:val="20"/>
              </w:rPr>
            </w:pPr>
          </w:p>
          <w:p w14:paraId="5CCBE4AE" w14:textId="77777777" w:rsidR="00A870FA" w:rsidRDefault="00A870FA" w:rsidP="00A870FA">
            <w:pPr>
              <w:tabs>
                <w:tab w:val="left" w:pos="1260"/>
                <w:tab w:val="left" w:pos="2520"/>
              </w:tabs>
              <w:rPr>
                <w:rFonts w:asciiTheme="majorHAnsi" w:hAnsiTheme="majorHAnsi"/>
                <w:b/>
                <w:color w:val="FF0000"/>
                <w:sz w:val="20"/>
                <w:szCs w:val="20"/>
              </w:rPr>
            </w:pPr>
          </w:p>
        </w:tc>
        <w:tc>
          <w:tcPr>
            <w:tcW w:w="3005" w:type="dxa"/>
          </w:tcPr>
          <w:p w14:paraId="20C0609B" w14:textId="77777777" w:rsidR="00E011B7" w:rsidRDefault="00E011B7" w:rsidP="00A870FA">
            <w:pPr>
              <w:rPr>
                <w:rFonts w:asciiTheme="majorHAnsi" w:hAnsiTheme="majorHAnsi"/>
                <w:b/>
                <w:bCs/>
                <w:sz w:val="20"/>
                <w:szCs w:val="20"/>
              </w:rPr>
            </w:pPr>
          </w:p>
          <w:p w14:paraId="13FF2FB7" w14:textId="77777777" w:rsidR="00E011B7" w:rsidRDefault="00E011B7" w:rsidP="00A870FA">
            <w:pPr>
              <w:rPr>
                <w:rFonts w:asciiTheme="majorHAnsi" w:hAnsiTheme="majorHAnsi"/>
                <w:b/>
                <w:bCs/>
                <w:sz w:val="20"/>
                <w:szCs w:val="20"/>
              </w:rPr>
            </w:pPr>
          </w:p>
          <w:p w14:paraId="1510C579" w14:textId="5B2C16FB" w:rsidR="00A870FA" w:rsidRPr="002C3DEC" w:rsidRDefault="00A870FA" w:rsidP="00A870FA">
            <w:pPr>
              <w:rPr>
                <w:rFonts w:asciiTheme="majorHAnsi" w:hAnsiTheme="majorHAnsi"/>
                <w:b/>
                <w:bCs/>
                <w:sz w:val="20"/>
                <w:szCs w:val="20"/>
              </w:rPr>
            </w:pPr>
            <w:r w:rsidRPr="002C3DEC">
              <w:rPr>
                <w:rFonts w:asciiTheme="majorHAnsi" w:hAnsiTheme="majorHAnsi"/>
                <w:b/>
                <w:bCs/>
                <w:sz w:val="20"/>
                <w:szCs w:val="20"/>
              </w:rPr>
              <w:t>Outline Application: residential development  at  Land At Long Road  Terrington St Clement  King's Lynn  Norfolk  PE34 4JL</w:t>
            </w:r>
          </w:p>
        </w:tc>
        <w:tc>
          <w:tcPr>
            <w:tcW w:w="3006" w:type="dxa"/>
          </w:tcPr>
          <w:p w14:paraId="3FD6344E" w14:textId="77777777" w:rsidR="00E011B7" w:rsidRDefault="00E011B7" w:rsidP="00E011B7">
            <w:pPr>
              <w:rPr>
                <w:rFonts w:asciiTheme="majorHAnsi" w:hAnsiTheme="majorHAnsi"/>
                <w:b/>
                <w:bCs/>
                <w:sz w:val="20"/>
                <w:szCs w:val="20"/>
              </w:rPr>
            </w:pPr>
          </w:p>
          <w:p w14:paraId="275FE245" w14:textId="7F8E2156" w:rsidR="00E011B7" w:rsidRDefault="00E011B7" w:rsidP="00E011B7">
            <w:pPr>
              <w:rPr>
                <w:rFonts w:asciiTheme="majorHAnsi" w:hAnsiTheme="majorHAnsi"/>
                <w:b/>
                <w:bCs/>
                <w:sz w:val="20"/>
                <w:szCs w:val="20"/>
              </w:rPr>
            </w:pPr>
            <w:r>
              <w:rPr>
                <w:rFonts w:asciiTheme="majorHAnsi" w:hAnsiTheme="majorHAnsi"/>
                <w:b/>
                <w:bCs/>
                <w:sz w:val="20"/>
                <w:szCs w:val="20"/>
              </w:rPr>
              <w:t xml:space="preserve">               </w:t>
            </w:r>
            <w:r w:rsidR="00D22802">
              <w:rPr>
                <w:rFonts w:asciiTheme="majorHAnsi" w:hAnsiTheme="majorHAnsi"/>
                <w:b/>
                <w:bCs/>
                <w:sz w:val="20"/>
                <w:szCs w:val="20"/>
              </w:rPr>
              <w:t xml:space="preserve">                         PAGE 06</w:t>
            </w:r>
            <w:r>
              <w:rPr>
                <w:rFonts w:asciiTheme="majorHAnsi" w:hAnsiTheme="majorHAnsi"/>
                <w:b/>
                <w:bCs/>
                <w:sz w:val="20"/>
                <w:szCs w:val="20"/>
              </w:rPr>
              <w:t>/16</w:t>
            </w:r>
          </w:p>
          <w:p w14:paraId="3F7479C4" w14:textId="17A1705A" w:rsidR="00A870FA" w:rsidRDefault="00217BB6" w:rsidP="00E011B7">
            <w:pPr>
              <w:rPr>
                <w:rFonts w:asciiTheme="majorHAnsi" w:hAnsiTheme="majorHAnsi"/>
                <w:b/>
                <w:bCs/>
                <w:sz w:val="20"/>
                <w:szCs w:val="20"/>
              </w:rPr>
            </w:pPr>
            <w:r w:rsidRPr="00A870FA">
              <w:rPr>
                <w:rFonts w:asciiTheme="majorHAnsi" w:hAnsiTheme="majorHAnsi"/>
                <w:b/>
                <w:bCs/>
                <w:sz w:val="20"/>
                <w:szCs w:val="20"/>
              </w:rPr>
              <w:t xml:space="preserve">OBJECT. </w:t>
            </w:r>
            <w:r w:rsidR="00A870FA" w:rsidRPr="004A178C">
              <w:rPr>
                <w:rFonts w:asciiTheme="majorHAnsi" w:hAnsiTheme="majorHAnsi"/>
                <w:bCs/>
                <w:sz w:val="20"/>
                <w:szCs w:val="20"/>
              </w:rPr>
              <w:t>Proposed development outside of parish boundary</w:t>
            </w:r>
            <w:r w:rsidR="00A870FA" w:rsidRPr="004A178C">
              <w:rPr>
                <w:rFonts w:asciiTheme="majorHAnsi" w:hAnsiTheme="majorHAnsi"/>
                <w:sz w:val="20"/>
                <w:szCs w:val="20"/>
              </w:rPr>
              <w:t xml:space="preserve"> E</w:t>
            </w:r>
            <w:r w:rsidR="00A870FA" w:rsidRPr="004A178C">
              <w:rPr>
                <w:rFonts w:asciiTheme="majorHAnsi" w:hAnsiTheme="majorHAnsi"/>
                <w:bCs/>
                <w:sz w:val="20"/>
                <w:szCs w:val="20"/>
              </w:rPr>
              <w:t xml:space="preserve">xpressed </w:t>
            </w:r>
            <w:r w:rsidR="00A870FA" w:rsidRPr="002C3DEC">
              <w:rPr>
                <w:rFonts w:asciiTheme="majorHAnsi" w:hAnsiTheme="majorHAnsi"/>
                <w:bCs/>
                <w:sz w:val="20"/>
                <w:szCs w:val="20"/>
              </w:rPr>
              <w:t>continued concern in  relation to the infrastructure of the village and added pressure to the doctor's surgery, schools and increase in vehicle movements in the parish with the continuation of planning applications submitted.</w:t>
            </w:r>
          </w:p>
        </w:tc>
      </w:tr>
      <w:tr w:rsidR="00A870FA" w:rsidRPr="0029545D" w14:paraId="3CB75A4B" w14:textId="77777777" w:rsidTr="00E011B7">
        <w:trPr>
          <w:trHeight w:val="959"/>
        </w:trPr>
        <w:tc>
          <w:tcPr>
            <w:tcW w:w="2868" w:type="dxa"/>
          </w:tcPr>
          <w:p w14:paraId="3B17A472" w14:textId="3523A05C" w:rsidR="00A870FA" w:rsidRDefault="00A870FA" w:rsidP="00E011B7">
            <w:pPr>
              <w:tabs>
                <w:tab w:val="left" w:pos="1260"/>
                <w:tab w:val="left" w:pos="2520"/>
              </w:tabs>
              <w:rPr>
                <w:rFonts w:asciiTheme="majorHAnsi" w:hAnsiTheme="majorHAnsi"/>
                <w:b/>
                <w:color w:val="FF0000"/>
                <w:sz w:val="20"/>
                <w:szCs w:val="20"/>
              </w:rPr>
            </w:pPr>
            <w:r w:rsidRPr="002C3DEC">
              <w:rPr>
                <w:rFonts w:asciiTheme="majorHAnsi" w:hAnsiTheme="majorHAnsi"/>
                <w:b/>
                <w:color w:val="FF0000"/>
                <w:sz w:val="20"/>
                <w:szCs w:val="20"/>
              </w:rPr>
              <w:t>APPLICATION: 16/00576/F</w:t>
            </w:r>
            <w:r w:rsidRPr="002C3DEC">
              <w:rPr>
                <w:rFonts w:asciiTheme="majorHAnsi" w:hAnsiTheme="majorHAnsi"/>
                <w:b/>
                <w:color w:val="FF0000"/>
                <w:sz w:val="20"/>
                <w:szCs w:val="20"/>
              </w:rPr>
              <w:tab/>
            </w:r>
          </w:p>
        </w:tc>
        <w:tc>
          <w:tcPr>
            <w:tcW w:w="3005" w:type="dxa"/>
          </w:tcPr>
          <w:p w14:paraId="150C728C" w14:textId="1D018BC3" w:rsidR="00A870FA" w:rsidRDefault="00A870FA" w:rsidP="00E011B7">
            <w:pPr>
              <w:rPr>
                <w:rFonts w:asciiTheme="majorHAnsi" w:hAnsiTheme="majorHAnsi"/>
                <w:b/>
                <w:bCs/>
                <w:sz w:val="20"/>
                <w:szCs w:val="20"/>
              </w:rPr>
            </w:pPr>
            <w:r w:rsidRPr="002C3DEC">
              <w:rPr>
                <w:rFonts w:asciiTheme="majorHAnsi" w:hAnsiTheme="majorHAnsi"/>
                <w:b/>
                <w:bCs/>
                <w:sz w:val="20"/>
                <w:szCs w:val="20"/>
              </w:rPr>
              <w:t>Proposed new dwelling and garage at Holborn Hive  48 Orange Row Road  Terrington St Clement  King's Lynn  Norfolk - SUPPORT</w:t>
            </w:r>
          </w:p>
        </w:tc>
        <w:tc>
          <w:tcPr>
            <w:tcW w:w="3006" w:type="dxa"/>
          </w:tcPr>
          <w:p w14:paraId="19932321" w14:textId="697BD47E" w:rsidR="00A870FA" w:rsidRDefault="00A870FA" w:rsidP="00E011B7">
            <w:pPr>
              <w:rPr>
                <w:rFonts w:asciiTheme="majorHAnsi" w:hAnsiTheme="majorHAnsi"/>
                <w:bCs/>
                <w:sz w:val="20"/>
                <w:szCs w:val="20"/>
              </w:rPr>
            </w:pPr>
            <w:r w:rsidRPr="002C3DEC">
              <w:rPr>
                <w:rFonts w:asciiTheme="majorHAnsi" w:hAnsiTheme="majorHAnsi"/>
                <w:b/>
                <w:bCs/>
                <w:sz w:val="20"/>
                <w:szCs w:val="20"/>
              </w:rPr>
              <w:t>SUPPORT</w:t>
            </w:r>
          </w:p>
        </w:tc>
      </w:tr>
      <w:tr w:rsidR="00815F63" w:rsidRPr="0029545D" w14:paraId="46AB4082" w14:textId="77777777" w:rsidTr="00E011B7">
        <w:trPr>
          <w:trHeight w:val="1266"/>
        </w:trPr>
        <w:tc>
          <w:tcPr>
            <w:tcW w:w="2868" w:type="dxa"/>
          </w:tcPr>
          <w:p w14:paraId="1A007E94" w14:textId="77777777" w:rsidR="00A870FA" w:rsidRPr="005F38E7" w:rsidRDefault="00A870FA" w:rsidP="00A870FA">
            <w:pPr>
              <w:tabs>
                <w:tab w:val="left" w:pos="1260"/>
                <w:tab w:val="left" w:pos="5040"/>
                <w:tab w:val="left" w:pos="6030"/>
              </w:tabs>
              <w:rPr>
                <w:rFonts w:asciiTheme="majorHAnsi" w:hAnsiTheme="majorHAnsi"/>
                <w:b/>
                <w:color w:val="FF0000"/>
                <w:sz w:val="20"/>
                <w:szCs w:val="20"/>
              </w:rPr>
            </w:pPr>
            <w:r w:rsidRPr="005F38E7">
              <w:rPr>
                <w:rFonts w:asciiTheme="majorHAnsi" w:hAnsiTheme="majorHAnsi"/>
                <w:b/>
                <w:color w:val="FF0000"/>
                <w:sz w:val="20"/>
                <w:szCs w:val="20"/>
              </w:rPr>
              <w:t>APPLICATION :16/00471/RMM</w:t>
            </w:r>
          </w:p>
          <w:p w14:paraId="595061B6" w14:textId="77777777" w:rsidR="00815F63" w:rsidRPr="00783D58" w:rsidRDefault="00815F63" w:rsidP="00A870FA">
            <w:pPr>
              <w:rPr>
                <w:rFonts w:asciiTheme="majorHAnsi" w:hAnsiTheme="majorHAnsi"/>
                <w:color w:val="FF0000"/>
                <w:sz w:val="20"/>
                <w:szCs w:val="18"/>
              </w:rPr>
            </w:pPr>
          </w:p>
        </w:tc>
        <w:tc>
          <w:tcPr>
            <w:tcW w:w="3005" w:type="dxa"/>
          </w:tcPr>
          <w:p w14:paraId="1C2659C0" w14:textId="1FFAEA35" w:rsidR="00A870FA" w:rsidRPr="002C3DEC" w:rsidRDefault="00E011B7" w:rsidP="00A870FA">
            <w:pPr>
              <w:rPr>
                <w:rFonts w:asciiTheme="majorHAnsi" w:hAnsiTheme="majorHAnsi"/>
                <w:b/>
                <w:bCs/>
                <w:sz w:val="20"/>
                <w:szCs w:val="20"/>
              </w:rPr>
            </w:pPr>
            <w:r>
              <w:rPr>
                <w:rFonts w:asciiTheme="majorHAnsi" w:hAnsiTheme="majorHAnsi"/>
                <w:b/>
                <w:bCs/>
                <w:sz w:val="20"/>
                <w:szCs w:val="20"/>
              </w:rPr>
              <w:t>C</w:t>
            </w:r>
            <w:r w:rsidR="00A870FA" w:rsidRPr="002C3DEC">
              <w:rPr>
                <w:rFonts w:asciiTheme="majorHAnsi" w:hAnsiTheme="majorHAnsi"/>
                <w:b/>
                <w:bCs/>
                <w:sz w:val="20"/>
                <w:szCs w:val="20"/>
              </w:rPr>
              <w:t>onstruction of 41 dwellings and associated works  at  Hillgate Nurseries  Hillgate Street  Terrington St Clement  King's Lynn  Norfolk</w:t>
            </w:r>
          </w:p>
          <w:p w14:paraId="7BC158C2" w14:textId="14F708D2" w:rsidR="00815F63" w:rsidRPr="00783D58" w:rsidRDefault="00815F63" w:rsidP="00130041">
            <w:pPr>
              <w:tabs>
                <w:tab w:val="left" w:pos="1260"/>
                <w:tab w:val="left" w:pos="5040"/>
                <w:tab w:val="left" w:pos="6030"/>
              </w:tabs>
              <w:rPr>
                <w:rFonts w:asciiTheme="majorHAnsi" w:hAnsiTheme="majorHAnsi"/>
                <w:bCs/>
                <w:sz w:val="20"/>
                <w:szCs w:val="18"/>
              </w:rPr>
            </w:pPr>
          </w:p>
        </w:tc>
        <w:tc>
          <w:tcPr>
            <w:tcW w:w="3006" w:type="dxa"/>
          </w:tcPr>
          <w:p w14:paraId="3A18A914" w14:textId="77777777" w:rsidR="00A870FA" w:rsidRPr="002C3DEC" w:rsidRDefault="00A870FA" w:rsidP="00A870FA">
            <w:pPr>
              <w:rPr>
                <w:rFonts w:asciiTheme="majorHAnsi" w:hAnsiTheme="majorHAnsi"/>
                <w:bCs/>
                <w:sz w:val="20"/>
                <w:szCs w:val="20"/>
              </w:rPr>
            </w:pPr>
            <w:r w:rsidRPr="002C3DEC">
              <w:rPr>
                <w:rFonts w:asciiTheme="majorHAnsi" w:hAnsiTheme="majorHAnsi"/>
                <w:bCs/>
                <w:sz w:val="20"/>
                <w:szCs w:val="20"/>
              </w:rPr>
              <w:t>Advised by a third party that Greater Crested Newts have been found within 500 meters of the proposed site and this species is protected. The Ecologists report commissioned by the third party for another proposal differs from the Persimmons Ecologist report. Also</w:t>
            </w:r>
            <w:r>
              <w:rPr>
                <w:rFonts w:asciiTheme="majorHAnsi" w:hAnsiTheme="majorHAnsi"/>
                <w:bCs/>
                <w:sz w:val="20"/>
                <w:szCs w:val="20"/>
              </w:rPr>
              <w:t xml:space="preserve"> </w:t>
            </w:r>
            <w:r w:rsidRPr="002C3DEC">
              <w:rPr>
                <w:rFonts w:asciiTheme="majorHAnsi" w:hAnsiTheme="majorHAnsi"/>
                <w:bCs/>
                <w:sz w:val="20"/>
                <w:szCs w:val="20"/>
              </w:rPr>
              <w:t>advised that the independent ecologist was unable to access the Persimmon site to conduct a survey relating to the other proposal.</w:t>
            </w:r>
          </w:p>
          <w:p w14:paraId="3352A1AC" w14:textId="77777777" w:rsidR="00A870FA" w:rsidRPr="002C3DEC" w:rsidRDefault="00A870FA" w:rsidP="00A870FA">
            <w:pPr>
              <w:rPr>
                <w:rFonts w:asciiTheme="majorHAnsi" w:hAnsiTheme="majorHAnsi"/>
                <w:bCs/>
                <w:sz w:val="20"/>
                <w:szCs w:val="20"/>
              </w:rPr>
            </w:pPr>
            <w:r w:rsidRPr="002C3DEC">
              <w:rPr>
                <w:rFonts w:asciiTheme="majorHAnsi" w:hAnsiTheme="majorHAnsi"/>
                <w:bCs/>
                <w:sz w:val="20"/>
                <w:szCs w:val="20"/>
              </w:rPr>
              <w:t>Requested that there is further investigation into the matters raised and to ascertain if there is Greater Crested Newts on the site or within a 500 meter area prior to any decision.</w:t>
            </w:r>
          </w:p>
          <w:p w14:paraId="4376FBEB" w14:textId="640FBB79" w:rsidR="00815F63" w:rsidRPr="00E24D60" w:rsidRDefault="00A870FA" w:rsidP="00E011B7">
            <w:pPr>
              <w:rPr>
                <w:rFonts w:asciiTheme="majorHAnsi" w:hAnsiTheme="majorHAnsi"/>
                <w:bCs/>
                <w:sz w:val="20"/>
                <w:szCs w:val="18"/>
              </w:rPr>
            </w:pPr>
            <w:r w:rsidRPr="008C5688">
              <w:rPr>
                <w:rFonts w:asciiTheme="majorHAnsi" w:hAnsiTheme="majorHAnsi"/>
                <w:bCs/>
                <w:sz w:val="20"/>
                <w:szCs w:val="20"/>
              </w:rPr>
              <w:t>Expressed continued concern in relation to the infrastructure of the village and added pressure to the doctor's surgery, schools and increase in vehicle movements in the parish with the continuation of planning applications submitted.</w:t>
            </w:r>
          </w:p>
        </w:tc>
      </w:tr>
      <w:tr w:rsidR="00815F63" w:rsidRPr="0029545D" w14:paraId="053CD243" w14:textId="77777777" w:rsidTr="00E011B7">
        <w:trPr>
          <w:trHeight w:val="1266"/>
        </w:trPr>
        <w:tc>
          <w:tcPr>
            <w:tcW w:w="2868" w:type="dxa"/>
          </w:tcPr>
          <w:p w14:paraId="0B2D52F3" w14:textId="77777777" w:rsidR="00A870FA" w:rsidRPr="002C3DEC" w:rsidRDefault="00A870FA" w:rsidP="00A870FA">
            <w:pPr>
              <w:tabs>
                <w:tab w:val="left" w:pos="1260"/>
                <w:tab w:val="left" w:pos="5040"/>
                <w:tab w:val="left" w:pos="6030"/>
              </w:tabs>
              <w:rPr>
                <w:rFonts w:asciiTheme="majorHAnsi" w:hAnsiTheme="majorHAnsi"/>
                <w:b/>
                <w:color w:val="FF0000"/>
                <w:sz w:val="20"/>
                <w:szCs w:val="20"/>
              </w:rPr>
            </w:pPr>
            <w:r w:rsidRPr="002C3DEC">
              <w:rPr>
                <w:rFonts w:asciiTheme="majorHAnsi" w:hAnsiTheme="majorHAnsi"/>
                <w:b/>
                <w:color w:val="FF0000"/>
                <w:sz w:val="20"/>
                <w:szCs w:val="20"/>
              </w:rPr>
              <w:t>APPLICATION: 16/00518/O</w:t>
            </w:r>
          </w:p>
          <w:p w14:paraId="32D6A8C6" w14:textId="589EB466" w:rsidR="00815F63" w:rsidRPr="0029545D" w:rsidRDefault="00815F63" w:rsidP="00A870FA">
            <w:pPr>
              <w:rPr>
                <w:rFonts w:ascii="Calibri Light" w:hAnsi="Calibri Light"/>
                <w:b/>
                <w:bCs/>
                <w:color w:val="FF0000"/>
                <w:sz w:val="18"/>
                <w:szCs w:val="18"/>
              </w:rPr>
            </w:pPr>
          </w:p>
        </w:tc>
        <w:tc>
          <w:tcPr>
            <w:tcW w:w="3005" w:type="dxa"/>
          </w:tcPr>
          <w:p w14:paraId="70157CD5" w14:textId="7BEE3436" w:rsidR="00815F63" w:rsidRPr="0029545D" w:rsidRDefault="00A870FA" w:rsidP="00130041">
            <w:pPr>
              <w:tabs>
                <w:tab w:val="left" w:pos="1260"/>
                <w:tab w:val="left" w:pos="5040"/>
                <w:tab w:val="left" w:pos="6030"/>
              </w:tabs>
              <w:rPr>
                <w:rFonts w:ascii="Calibri Light" w:hAnsi="Calibri Light"/>
                <w:b/>
                <w:bCs/>
                <w:color w:val="FF0000"/>
                <w:sz w:val="18"/>
                <w:szCs w:val="18"/>
              </w:rPr>
            </w:pPr>
            <w:r w:rsidRPr="002C3DEC">
              <w:rPr>
                <w:rFonts w:asciiTheme="majorHAnsi" w:hAnsiTheme="majorHAnsi"/>
                <w:b/>
                <w:bCs/>
                <w:sz w:val="20"/>
                <w:szCs w:val="20"/>
              </w:rPr>
              <w:t>Outline Application: Proposed residential development  at  Land At   Tower Road  Terrington St Clement  King's Lynn  Norfolk</w:t>
            </w:r>
          </w:p>
        </w:tc>
        <w:tc>
          <w:tcPr>
            <w:tcW w:w="3006" w:type="dxa"/>
          </w:tcPr>
          <w:p w14:paraId="0362ED78" w14:textId="21999E54" w:rsidR="00815F63" w:rsidRPr="00E24D60" w:rsidRDefault="00A870FA" w:rsidP="00E011B7">
            <w:pPr>
              <w:rPr>
                <w:rFonts w:ascii="Calibri Light" w:hAnsi="Calibri Light"/>
                <w:b/>
                <w:bCs/>
                <w:sz w:val="18"/>
                <w:szCs w:val="18"/>
              </w:rPr>
            </w:pPr>
            <w:r w:rsidRPr="002C3DEC">
              <w:rPr>
                <w:rFonts w:asciiTheme="majorHAnsi" w:hAnsiTheme="majorHAnsi"/>
                <w:sz w:val="20"/>
                <w:szCs w:val="20"/>
              </w:rPr>
              <w:t>E</w:t>
            </w:r>
            <w:r w:rsidRPr="002C3DEC">
              <w:rPr>
                <w:rFonts w:asciiTheme="majorHAnsi" w:hAnsiTheme="majorHAnsi"/>
                <w:bCs/>
                <w:sz w:val="20"/>
                <w:szCs w:val="20"/>
              </w:rPr>
              <w:t xml:space="preserve">xpressed continued concern </w:t>
            </w:r>
            <w:r w:rsidR="00217BB6" w:rsidRPr="002C3DEC">
              <w:rPr>
                <w:rFonts w:asciiTheme="majorHAnsi" w:hAnsiTheme="majorHAnsi"/>
                <w:bCs/>
                <w:sz w:val="20"/>
                <w:szCs w:val="20"/>
              </w:rPr>
              <w:t>in relation</w:t>
            </w:r>
            <w:r w:rsidRPr="002C3DEC">
              <w:rPr>
                <w:rFonts w:asciiTheme="majorHAnsi" w:hAnsiTheme="majorHAnsi"/>
                <w:bCs/>
                <w:sz w:val="20"/>
                <w:szCs w:val="20"/>
              </w:rPr>
              <w:t xml:space="preserve"> to the infrastructure of the village and added pressure to the doctor's surgery, schools and increase in vehicle movements in the parish with the continuation of planning applications submitted.</w:t>
            </w:r>
          </w:p>
        </w:tc>
      </w:tr>
    </w:tbl>
    <w:p w14:paraId="6611A623" w14:textId="77777777" w:rsidR="00F073C7" w:rsidRDefault="00815F63" w:rsidP="00815F63">
      <w:pPr>
        <w:pStyle w:val="ListParagraph"/>
        <w:spacing w:line="240" w:lineRule="auto"/>
        <w:ind w:left="-709"/>
        <w:rPr>
          <w:rFonts w:cs="Arial"/>
          <w:b/>
          <w:sz w:val="20"/>
          <w:szCs w:val="20"/>
        </w:rPr>
      </w:pPr>
      <w:r w:rsidRPr="00E6048F">
        <w:rPr>
          <w:rFonts w:cs="Arial"/>
          <w:b/>
          <w:sz w:val="20"/>
          <w:szCs w:val="20"/>
        </w:rPr>
        <w:t xml:space="preserve">               </w:t>
      </w:r>
    </w:p>
    <w:p w14:paraId="435FFF07" w14:textId="77777777" w:rsidR="00F073C7" w:rsidRDefault="00F073C7" w:rsidP="00815F63">
      <w:pPr>
        <w:pStyle w:val="ListParagraph"/>
        <w:spacing w:line="240" w:lineRule="auto"/>
        <w:ind w:left="-709"/>
        <w:rPr>
          <w:rFonts w:cs="Arial"/>
          <w:b/>
          <w:sz w:val="20"/>
          <w:szCs w:val="20"/>
        </w:rPr>
      </w:pPr>
    </w:p>
    <w:p w14:paraId="6C0BCF87" w14:textId="4ECAF08C" w:rsidR="00815F63" w:rsidRPr="00F073C7" w:rsidRDefault="00F073C7" w:rsidP="00815F63">
      <w:pPr>
        <w:pStyle w:val="ListParagraph"/>
        <w:spacing w:line="240" w:lineRule="auto"/>
        <w:ind w:left="-709"/>
        <w:rPr>
          <w:rFonts w:cs="Arial"/>
          <w:sz w:val="20"/>
          <w:szCs w:val="20"/>
        </w:rPr>
      </w:pPr>
      <w:r>
        <w:rPr>
          <w:rFonts w:cs="Arial"/>
          <w:b/>
          <w:sz w:val="20"/>
          <w:szCs w:val="20"/>
        </w:rPr>
        <w:t xml:space="preserve">FINANCE – </w:t>
      </w:r>
      <w:r w:rsidRPr="00F073C7">
        <w:rPr>
          <w:rFonts w:cs="Arial"/>
          <w:sz w:val="20"/>
          <w:szCs w:val="20"/>
        </w:rPr>
        <w:t>Cllr D Shepperson the Chairman of the Finance Committee advised that he had submitted his resignation as Chairman of Finance and a member of the Finance Committee but if the council agreed he would remain as a signatory because he was available to sign cheques during the day if required by the Clerk. He advised that he and the Clerk had worked together to bring the finance up to date and all was in order and he felt happy to leave the position for another member to undertake.</w:t>
      </w:r>
    </w:p>
    <w:p w14:paraId="32A40184" w14:textId="77777777" w:rsidR="00F073C7" w:rsidRPr="00F073C7" w:rsidRDefault="00F073C7" w:rsidP="00815F63">
      <w:pPr>
        <w:pStyle w:val="ListParagraph"/>
        <w:spacing w:line="240" w:lineRule="auto"/>
        <w:ind w:left="-709"/>
        <w:rPr>
          <w:rFonts w:cs="Arial"/>
          <w:sz w:val="20"/>
          <w:szCs w:val="20"/>
        </w:rPr>
      </w:pPr>
    </w:p>
    <w:p w14:paraId="3FB85070" w14:textId="77777777" w:rsidR="00C37A1E" w:rsidRDefault="00F073C7" w:rsidP="00C37A1E">
      <w:pPr>
        <w:pStyle w:val="ListParagraph"/>
        <w:spacing w:line="240" w:lineRule="auto"/>
        <w:ind w:left="-709"/>
        <w:rPr>
          <w:rFonts w:cs="Arial"/>
          <w:sz w:val="20"/>
          <w:szCs w:val="20"/>
        </w:rPr>
      </w:pPr>
      <w:r w:rsidRPr="00F073C7">
        <w:rPr>
          <w:rFonts w:cs="Arial"/>
          <w:sz w:val="20"/>
          <w:szCs w:val="20"/>
        </w:rPr>
        <w:t>The Chairman thanked Cllr D Shepperson for his hard work as Chair of Finance and advised that the matter of a replacement would be placed on the agenda for the next council meeting.</w:t>
      </w:r>
    </w:p>
    <w:p w14:paraId="22C584A4" w14:textId="77777777" w:rsidR="00C37A1E" w:rsidRDefault="00C37A1E" w:rsidP="00C37A1E">
      <w:pPr>
        <w:pStyle w:val="ListParagraph"/>
        <w:spacing w:line="240" w:lineRule="auto"/>
        <w:ind w:left="-709"/>
        <w:rPr>
          <w:rFonts w:cs="Arial"/>
          <w:sz w:val="20"/>
          <w:szCs w:val="20"/>
        </w:rPr>
      </w:pPr>
    </w:p>
    <w:p w14:paraId="32CBC223" w14:textId="02B20EDE" w:rsidR="00E011B7" w:rsidRDefault="00E011B7" w:rsidP="00C37A1E">
      <w:pPr>
        <w:pStyle w:val="ListParagraph"/>
        <w:spacing w:line="240" w:lineRule="auto"/>
        <w:ind w:left="-709"/>
        <w:rPr>
          <w:rFonts w:cs="Arial"/>
          <w:sz w:val="20"/>
          <w:szCs w:val="20"/>
        </w:rPr>
      </w:pPr>
    </w:p>
    <w:p w14:paraId="6774B0DD" w14:textId="2DF1915E" w:rsidR="00E011B7" w:rsidRPr="00E011B7" w:rsidRDefault="00D22802" w:rsidP="00E011B7">
      <w:pPr>
        <w:pStyle w:val="ListParagraph"/>
        <w:spacing w:line="240" w:lineRule="auto"/>
        <w:ind w:left="-709"/>
        <w:jc w:val="right"/>
        <w:rPr>
          <w:rFonts w:cs="Arial"/>
          <w:b/>
          <w:sz w:val="20"/>
          <w:szCs w:val="20"/>
        </w:rPr>
      </w:pPr>
      <w:r>
        <w:rPr>
          <w:rFonts w:cs="Arial"/>
          <w:b/>
          <w:sz w:val="20"/>
          <w:szCs w:val="20"/>
        </w:rPr>
        <w:t>PAGE 07</w:t>
      </w:r>
      <w:r w:rsidR="00E011B7" w:rsidRPr="00E011B7">
        <w:rPr>
          <w:rFonts w:cs="Arial"/>
          <w:b/>
          <w:sz w:val="20"/>
          <w:szCs w:val="20"/>
        </w:rPr>
        <w:t>/16</w:t>
      </w:r>
    </w:p>
    <w:p w14:paraId="73DD08C2" w14:textId="68063190" w:rsidR="00C37A1E" w:rsidRDefault="00815F63" w:rsidP="00C37A1E">
      <w:pPr>
        <w:pStyle w:val="ListParagraph"/>
        <w:spacing w:line="240" w:lineRule="auto"/>
        <w:ind w:left="-709"/>
        <w:rPr>
          <w:rFonts w:cs="Arial"/>
          <w:b/>
          <w:sz w:val="20"/>
          <w:szCs w:val="20"/>
          <w:u w:val="single"/>
        </w:rPr>
      </w:pPr>
      <w:r>
        <w:rPr>
          <w:rFonts w:cs="Arial"/>
          <w:b/>
          <w:sz w:val="20"/>
          <w:szCs w:val="20"/>
          <w:u w:val="single"/>
        </w:rPr>
        <w:t>1</w:t>
      </w:r>
      <w:r w:rsidR="00C37A1E">
        <w:rPr>
          <w:rFonts w:cs="Arial"/>
          <w:b/>
          <w:sz w:val="20"/>
          <w:szCs w:val="20"/>
          <w:u w:val="single"/>
        </w:rPr>
        <w:t>1</w:t>
      </w:r>
      <w:r>
        <w:rPr>
          <w:rFonts w:cs="Arial"/>
          <w:b/>
          <w:sz w:val="20"/>
          <w:szCs w:val="20"/>
          <w:u w:val="single"/>
        </w:rPr>
        <w:t xml:space="preserve">. </w:t>
      </w:r>
      <w:r w:rsidRPr="00DA1179">
        <w:rPr>
          <w:rFonts w:cs="Arial"/>
          <w:b/>
          <w:sz w:val="20"/>
          <w:szCs w:val="20"/>
          <w:u w:val="single"/>
        </w:rPr>
        <w:t>REPORTS FROM OUTSIDE BODIES REPRESENTATIVES</w:t>
      </w:r>
    </w:p>
    <w:p w14:paraId="5E1DF105" w14:textId="01A5F896" w:rsidR="00815F63" w:rsidRPr="00C37A1E" w:rsidRDefault="00815F63" w:rsidP="00C37A1E">
      <w:pPr>
        <w:pStyle w:val="ListParagraph"/>
        <w:spacing w:line="240" w:lineRule="auto"/>
        <w:ind w:left="-709"/>
        <w:rPr>
          <w:rFonts w:cs="Arial"/>
          <w:b/>
          <w:sz w:val="20"/>
          <w:szCs w:val="20"/>
        </w:rPr>
      </w:pPr>
      <w:r w:rsidRPr="009D7FB7">
        <w:rPr>
          <w:rFonts w:cs="Arial"/>
          <w:sz w:val="20"/>
          <w:szCs w:val="20"/>
        </w:rPr>
        <w:t>No matters were reported.</w:t>
      </w:r>
    </w:p>
    <w:p w14:paraId="47554A01" w14:textId="108517FF" w:rsidR="00815F63" w:rsidRPr="00E24D60" w:rsidRDefault="00815F63" w:rsidP="00815F63">
      <w:pPr>
        <w:spacing w:after="0"/>
        <w:ind w:left="426"/>
        <w:jc w:val="right"/>
        <w:rPr>
          <w:rFonts w:cs="Arial"/>
          <w:b/>
          <w:sz w:val="20"/>
          <w:szCs w:val="20"/>
        </w:rPr>
      </w:pPr>
    </w:p>
    <w:p w14:paraId="2E04E01B" w14:textId="4BF8289D" w:rsidR="00815F63" w:rsidRPr="001B5B88" w:rsidRDefault="003B74CD" w:rsidP="003B74CD">
      <w:pPr>
        <w:spacing w:after="0" w:line="240" w:lineRule="auto"/>
        <w:ind w:left="-709"/>
        <w:jc w:val="both"/>
        <w:rPr>
          <w:rFonts w:cs="Arial"/>
          <w:b/>
          <w:sz w:val="20"/>
          <w:szCs w:val="20"/>
          <w:u w:val="single"/>
        </w:rPr>
      </w:pPr>
      <w:r>
        <w:rPr>
          <w:b/>
          <w:sz w:val="20"/>
          <w:szCs w:val="20"/>
          <w:u w:val="single"/>
        </w:rPr>
        <w:t>12.</w:t>
      </w:r>
      <w:r w:rsidR="00815F63">
        <w:t xml:space="preserve"> </w:t>
      </w:r>
      <w:r w:rsidR="00815F63" w:rsidRPr="001B5B88">
        <w:rPr>
          <w:rFonts w:cs="Arial"/>
          <w:b/>
          <w:sz w:val="20"/>
          <w:szCs w:val="20"/>
          <w:u w:val="single"/>
        </w:rPr>
        <w:t xml:space="preserve">TO RECEIVE CORRESPONDENCE. </w:t>
      </w:r>
    </w:p>
    <w:p w14:paraId="0C163A30" w14:textId="77777777" w:rsidR="00815F63" w:rsidRPr="00EE1F64" w:rsidRDefault="00815F63" w:rsidP="003B74CD">
      <w:pPr>
        <w:spacing w:after="0" w:line="240" w:lineRule="auto"/>
        <w:ind w:left="-709"/>
        <w:rPr>
          <w:rFonts w:cs="Arial"/>
          <w:b/>
          <w:color w:val="000000" w:themeColor="text1"/>
          <w:sz w:val="20"/>
          <w:szCs w:val="20"/>
        </w:rPr>
      </w:pPr>
      <w:r w:rsidRPr="00EE1F64">
        <w:rPr>
          <w:rFonts w:cs="Arial"/>
          <w:b/>
          <w:color w:val="000000" w:themeColor="text1"/>
          <w:sz w:val="20"/>
          <w:szCs w:val="20"/>
        </w:rPr>
        <w:t>Distribution List for items of correspondence that do not require a resolution.</w:t>
      </w:r>
    </w:p>
    <w:tbl>
      <w:tblPr>
        <w:tblStyle w:val="TableGrid"/>
        <w:tblW w:w="0" w:type="auto"/>
        <w:tblInd w:w="1526" w:type="dxa"/>
        <w:tblLook w:val="04A0" w:firstRow="1" w:lastRow="0" w:firstColumn="1" w:lastColumn="0" w:noHBand="0" w:noVBand="1"/>
      </w:tblPr>
      <w:tblGrid>
        <w:gridCol w:w="2377"/>
        <w:gridCol w:w="2372"/>
        <w:gridCol w:w="2741"/>
      </w:tblGrid>
      <w:tr w:rsidR="00815F63" w:rsidRPr="00EC58AE" w14:paraId="43E3C4CA" w14:textId="77777777" w:rsidTr="00130041">
        <w:tc>
          <w:tcPr>
            <w:tcW w:w="2377" w:type="dxa"/>
          </w:tcPr>
          <w:p w14:paraId="4BC2F6C3" w14:textId="77777777" w:rsidR="00815F63" w:rsidRPr="00EC58AE" w:rsidRDefault="00815F63" w:rsidP="00130041">
            <w:pPr>
              <w:jc w:val="both"/>
              <w:rPr>
                <w:rFonts w:asciiTheme="majorHAnsi" w:hAnsiTheme="majorHAnsi" w:cs="Arial"/>
                <w:b/>
                <w:sz w:val="18"/>
                <w:szCs w:val="18"/>
              </w:rPr>
            </w:pPr>
            <w:r w:rsidRPr="00EC58AE">
              <w:rPr>
                <w:rFonts w:asciiTheme="majorHAnsi" w:hAnsiTheme="majorHAnsi" w:cs="Arial"/>
                <w:b/>
                <w:sz w:val="18"/>
                <w:szCs w:val="18"/>
              </w:rPr>
              <w:t xml:space="preserve">            </w:t>
            </w:r>
          </w:p>
          <w:p w14:paraId="118180F1" w14:textId="77777777" w:rsidR="00815F63" w:rsidRPr="00EC58AE" w:rsidRDefault="00815F63" w:rsidP="00130041">
            <w:pPr>
              <w:jc w:val="both"/>
              <w:rPr>
                <w:rFonts w:asciiTheme="majorHAnsi" w:hAnsiTheme="majorHAnsi" w:cs="Arial"/>
                <w:b/>
                <w:sz w:val="18"/>
                <w:szCs w:val="18"/>
              </w:rPr>
            </w:pPr>
            <w:r w:rsidRPr="00EC58AE">
              <w:rPr>
                <w:rFonts w:asciiTheme="majorHAnsi" w:hAnsiTheme="majorHAnsi" w:cs="Arial"/>
                <w:b/>
                <w:sz w:val="18"/>
                <w:szCs w:val="18"/>
              </w:rPr>
              <w:t>RECEIVED FROM</w:t>
            </w:r>
          </w:p>
        </w:tc>
        <w:tc>
          <w:tcPr>
            <w:tcW w:w="2372" w:type="dxa"/>
          </w:tcPr>
          <w:p w14:paraId="303C58D2" w14:textId="77777777" w:rsidR="00815F63" w:rsidRPr="00EC58AE" w:rsidRDefault="00815F63" w:rsidP="00130041">
            <w:pPr>
              <w:jc w:val="both"/>
              <w:rPr>
                <w:rFonts w:asciiTheme="majorHAnsi" w:hAnsiTheme="majorHAnsi" w:cs="Arial"/>
                <w:b/>
                <w:sz w:val="18"/>
                <w:szCs w:val="18"/>
              </w:rPr>
            </w:pPr>
          </w:p>
          <w:p w14:paraId="16283DC5" w14:textId="77777777" w:rsidR="00815F63" w:rsidRPr="00EC58AE" w:rsidRDefault="00815F63" w:rsidP="00130041">
            <w:pPr>
              <w:jc w:val="both"/>
              <w:rPr>
                <w:rFonts w:asciiTheme="majorHAnsi" w:hAnsiTheme="majorHAnsi" w:cs="Arial"/>
                <w:b/>
                <w:sz w:val="18"/>
                <w:szCs w:val="18"/>
              </w:rPr>
            </w:pPr>
            <w:r w:rsidRPr="00EC58AE">
              <w:rPr>
                <w:rFonts w:asciiTheme="majorHAnsi" w:hAnsiTheme="majorHAnsi" w:cs="Arial"/>
                <w:b/>
                <w:sz w:val="18"/>
                <w:szCs w:val="18"/>
              </w:rPr>
              <w:t>DETAILS</w:t>
            </w:r>
          </w:p>
        </w:tc>
        <w:tc>
          <w:tcPr>
            <w:tcW w:w="2741" w:type="dxa"/>
          </w:tcPr>
          <w:p w14:paraId="20D65B00" w14:textId="77777777" w:rsidR="00815F63" w:rsidRPr="00EC58AE" w:rsidRDefault="00815F63" w:rsidP="00130041">
            <w:pPr>
              <w:jc w:val="both"/>
              <w:rPr>
                <w:rFonts w:asciiTheme="majorHAnsi" w:hAnsiTheme="majorHAnsi" w:cs="Arial"/>
                <w:b/>
                <w:sz w:val="18"/>
                <w:szCs w:val="18"/>
              </w:rPr>
            </w:pPr>
          </w:p>
          <w:p w14:paraId="5A6DDDD3" w14:textId="77777777" w:rsidR="00815F63" w:rsidRPr="00EC58AE" w:rsidRDefault="00815F63" w:rsidP="00130041">
            <w:pPr>
              <w:jc w:val="both"/>
              <w:rPr>
                <w:rFonts w:asciiTheme="majorHAnsi" w:hAnsiTheme="majorHAnsi" w:cs="Arial"/>
                <w:b/>
                <w:sz w:val="18"/>
                <w:szCs w:val="18"/>
              </w:rPr>
            </w:pPr>
            <w:r w:rsidRPr="00EC58AE">
              <w:rPr>
                <w:rFonts w:asciiTheme="majorHAnsi" w:hAnsiTheme="majorHAnsi" w:cs="Arial"/>
                <w:b/>
                <w:sz w:val="18"/>
                <w:szCs w:val="18"/>
              </w:rPr>
              <w:t>ACTION</w:t>
            </w:r>
          </w:p>
        </w:tc>
      </w:tr>
      <w:tr w:rsidR="00815F63" w:rsidRPr="00EC58AE" w14:paraId="1283FCCE" w14:textId="77777777" w:rsidTr="00130041">
        <w:trPr>
          <w:trHeight w:val="610"/>
        </w:trPr>
        <w:tc>
          <w:tcPr>
            <w:tcW w:w="2377" w:type="dxa"/>
          </w:tcPr>
          <w:p w14:paraId="3389460E" w14:textId="13CB8654" w:rsidR="00C37A1E" w:rsidRPr="003B74CD" w:rsidRDefault="00C37A1E" w:rsidP="00C37A1E">
            <w:pPr>
              <w:rPr>
                <w:sz w:val="20"/>
                <w:szCs w:val="20"/>
              </w:rPr>
            </w:pPr>
            <w:r w:rsidRPr="003B74CD">
              <w:rPr>
                <w:b/>
                <w:sz w:val="20"/>
                <w:szCs w:val="20"/>
              </w:rPr>
              <w:t xml:space="preserve">BCKLWN </w:t>
            </w:r>
            <w:r w:rsidRPr="003B74CD">
              <w:rPr>
                <w:sz w:val="20"/>
                <w:szCs w:val="20"/>
              </w:rPr>
              <w:t xml:space="preserve"> </w:t>
            </w:r>
          </w:p>
          <w:p w14:paraId="14014AC2" w14:textId="1C35ECCF" w:rsidR="00815F63" w:rsidRPr="003B74CD" w:rsidRDefault="00815F63" w:rsidP="00C37A1E">
            <w:pPr>
              <w:rPr>
                <w:rFonts w:asciiTheme="majorHAnsi" w:hAnsiTheme="majorHAnsi"/>
                <w:b/>
                <w:sz w:val="20"/>
                <w:szCs w:val="20"/>
              </w:rPr>
            </w:pPr>
          </w:p>
        </w:tc>
        <w:tc>
          <w:tcPr>
            <w:tcW w:w="2372" w:type="dxa"/>
          </w:tcPr>
          <w:p w14:paraId="7BD71D28" w14:textId="0CAF6588" w:rsidR="00C37A1E" w:rsidRPr="003B74CD" w:rsidRDefault="00C37A1E" w:rsidP="00C37A1E">
            <w:pPr>
              <w:rPr>
                <w:sz w:val="20"/>
                <w:szCs w:val="20"/>
              </w:rPr>
            </w:pPr>
            <w:r w:rsidRPr="003B74CD">
              <w:rPr>
                <w:sz w:val="20"/>
                <w:szCs w:val="20"/>
              </w:rPr>
              <w:t>Order. Land between 63 and 69 South of Popes Lane. TSC.</w:t>
            </w:r>
          </w:p>
          <w:p w14:paraId="523D1730" w14:textId="77777777" w:rsidR="00C37A1E" w:rsidRPr="003B74CD" w:rsidRDefault="00C37A1E" w:rsidP="00C37A1E">
            <w:pPr>
              <w:rPr>
                <w:sz w:val="20"/>
                <w:szCs w:val="20"/>
              </w:rPr>
            </w:pPr>
          </w:p>
          <w:p w14:paraId="109DB1FF" w14:textId="7080E74A" w:rsidR="00815F63" w:rsidRPr="003B74CD" w:rsidRDefault="00815F63" w:rsidP="00130041">
            <w:pPr>
              <w:rPr>
                <w:rFonts w:asciiTheme="majorHAnsi" w:hAnsiTheme="majorHAnsi"/>
                <w:sz w:val="20"/>
                <w:szCs w:val="20"/>
              </w:rPr>
            </w:pPr>
          </w:p>
        </w:tc>
        <w:tc>
          <w:tcPr>
            <w:tcW w:w="2741" w:type="dxa"/>
          </w:tcPr>
          <w:p w14:paraId="0CC23BFC" w14:textId="734299AE" w:rsidR="00815F63" w:rsidRPr="00EC58AE" w:rsidRDefault="00C37A1E" w:rsidP="00130041">
            <w:pPr>
              <w:jc w:val="both"/>
              <w:rPr>
                <w:rFonts w:asciiTheme="majorHAnsi" w:hAnsiTheme="majorHAnsi" w:cs="Arial"/>
                <w:b/>
                <w:sz w:val="18"/>
                <w:szCs w:val="18"/>
              </w:rPr>
            </w:pPr>
            <w:r>
              <w:rPr>
                <w:rFonts w:asciiTheme="majorHAnsi" w:hAnsiTheme="majorHAnsi" w:cs="Arial"/>
                <w:b/>
                <w:sz w:val="18"/>
                <w:szCs w:val="18"/>
              </w:rPr>
              <w:t>No Action Required</w:t>
            </w:r>
          </w:p>
        </w:tc>
      </w:tr>
      <w:tr w:rsidR="00C37A1E" w:rsidRPr="00EC58AE" w14:paraId="4FF3F34F" w14:textId="77777777" w:rsidTr="00130041">
        <w:trPr>
          <w:trHeight w:val="610"/>
        </w:trPr>
        <w:tc>
          <w:tcPr>
            <w:tcW w:w="2377" w:type="dxa"/>
          </w:tcPr>
          <w:p w14:paraId="025223B8" w14:textId="1AF147BB" w:rsidR="00C37A1E" w:rsidRPr="003B74CD" w:rsidRDefault="00C37A1E" w:rsidP="00C37A1E">
            <w:pPr>
              <w:rPr>
                <w:rFonts w:asciiTheme="majorHAnsi" w:hAnsiTheme="majorHAnsi" w:cs="Arial"/>
                <w:b/>
                <w:sz w:val="20"/>
                <w:szCs w:val="20"/>
              </w:rPr>
            </w:pPr>
            <w:r w:rsidRPr="003B74CD">
              <w:rPr>
                <w:b/>
                <w:sz w:val="20"/>
                <w:szCs w:val="20"/>
              </w:rPr>
              <w:t>BCKLWN</w:t>
            </w:r>
            <w:r w:rsidRPr="003B74CD">
              <w:rPr>
                <w:sz w:val="20"/>
                <w:szCs w:val="20"/>
              </w:rPr>
              <w:t xml:space="preserve"> </w:t>
            </w:r>
          </w:p>
        </w:tc>
        <w:tc>
          <w:tcPr>
            <w:tcW w:w="2372" w:type="dxa"/>
          </w:tcPr>
          <w:p w14:paraId="1AB4051A" w14:textId="31B14C4A" w:rsidR="00C37A1E" w:rsidRPr="003B74CD" w:rsidRDefault="00C37A1E" w:rsidP="00C37A1E">
            <w:pPr>
              <w:rPr>
                <w:sz w:val="20"/>
                <w:szCs w:val="20"/>
              </w:rPr>
            </w:pPr>
            <w:r w:rsidRPr="003B74CD">
              <w:rPr>
                <w:sz w:val="20"/>
                <w:szCs w:val="20"/>
              </w:rPr>
              <w:t>TPO Order. Terrington Lodge 2 Lynn Road TSC.</w:t>
            </w:r>
          </w:p>
          <w:p w14:paraId="08EE47E3" w14:textId="77777777" w:rsidR="00C37A1E" w:rsidRPr="003B74CD" w:rsidRDefault="00C37A1E" w:rsidP="00C37A1E">
            <w:pPr>
              <w:rPr>
                <w:rFonts w:asciiTheme="majorHAnsi" w:hAnsiTheme="majorHAnsi" w:cs="Arial"/>
                <w:b/>
                <w:sz w:val="20"/>
                <w:szCs w:val="20"/>
              </w:rPr>
            </w:pPr>
          </w:p>
        </w:tc>
        <w:tc>
          <w:tcPr>
            <w:tcW w:w="2741" w:type="dxa"/>
          </w:tcPr>
          <w:p w14:paraId="38487D19" w14:textId="42FA93EC" w:rsidR="00C37A1E" w:rsidRPr="00EC58AE" w:rsidRDefault="00C37A1E" w:rsidP="00C37A1E">
            <w:pPr>
              <w:jc w:val="both"/>
              <w:rPr>
                <w:rFonts w:asciiTheme="majorHAnsi" w:hAnsiTheme="majorHAnsi" w:cs="Arial"/>
                <w:b/>
                <w:sz w:val="18"/>
                <w:szCs w:val="18"/>
              </w:rPr>
            </w:pPr>
            <w:r w:rsidRPr="00CC7935">
              <w:rPr>
                <w:rFonts w:asciiTheme="majorHAnsi" w:hAnsiTheme="majorHAnsi" w:cs="Arial"/>
                <w:b/>
                <w:sz w:val="18"/>
                <w:szCs w:val="18"/>
              </w:rPr>
              <w:t>No Action Required</w:t>
            </w:r>
          </w:p>
        </w:tc>
      </w:tr>
      <w:tr w:rsidR="00C37A1E" w:rsidRPr="00EC58AE" w14:paraId="0B049A2D" w14:textId="77777777" w:rsidTr="00130041">
        <w:tc>
          <w:tcPr>
            <w:tcW w:w="2377" w:type="dxa"/>
          </w:tcPr>
          <w:p w14:paraId="4D46A27E" w14:textId="54107C60" w:rsidR="00C37A1E" w:rsidRPr="003B74CD" w:rsidRDefault="00C37A1E" w:rsidP="00C37A1E">
            <w:pPr>
              <w:rPr>
                <w:rFonts w:asciiTheme="majorHAnsi" w:hAnsiTheme="majorHAnsi" w:cs="Arial"/>
                <w:b/>
                <w:sz w:val="20"/>
                <w:szCs w:val="20"/>
              </w:rPr>
            </w:pPr>
            <w:r w:rsidRPr="003B74CD">
              <w:rPr>
                <w:b/>
                <w:sz w:val="20"/>
                <w:szCs w:val="20"/>
              </w:rPr>
              <w:t xml:space="preserve">CPRE </w:t>
            </w:r>
          </w:p>
        </w:tc>
        <w:tc>
          <w:tcPr>
            <w:tcW w:w="2372" w:type="dxa"/>
          </w:tcPr>
          <w:p w14:paraId="35CC7137" w14:textId="102B5E77" w:rsidR="00C37A1E" w:rsidRPr="003B74CD" w:rsidRDefault="00C37A1E" w:rsidP="00C37A1E">
            <w:pPr>
              <w:rPr>
                <w:sz w:val="20"/>
                <w:szCs w:val="20"/>
              </w:rPr>
            </w:pPr>
            <w:r w:rsidRPr="003B74CD">
              <w:rPr>
                <w:sz w:val="20"/>
                <w:szCs w:val="20"/>
              </w:rPr>
              <w:t>Countryside Voice quarterly Magazine.</w:t>
            </w:r>
          </w:p>
          <w:p w14:paraId="5A4BC76A" w14:textId="77777777" w:rsidR="00C37A1E" w:rsidRPr="003B74CD" w:rsidRDefault="00C37A1E" w:rsidP="00C37A1E">
            <w:pPr>
              <w:rPr>
                <w:rFonts w:asciiTheme="majorHAnsi" w:hAnsiTheme="majorHAnsi" w:cs="Arial"/>
                <w:b/>
                <w:sz w:val="20"/>
                <w:szCs w:val="20"/>
              </w:rPr>
            </w:pPr>
          </w:p>
        </w:tc>
        <w:tc>
          <w:tcPr>
            <w:tcW w:w="2741" w:type="dxa"/>
          </w:tcPr>
          <w:p w14:paraId="282E15BC" w14:textId="2209A64B" w:rsidR="00C37A1E" w:rsidRPr="00EC58AE" w:rsidRDefault="00C37A1E" w:rsidP="00C37A1E">
            <w:pPr>
              <w:jc w:val="both"/>
              <w:rPr>
                <w:rFonts w:asciiTheme="majorHAnsi" w:hAnsiTheme="majorHAnsi" w:cs="Arial"/>
                <w:b/>
                <w:sz w:val="18"/>
                <w:szCs w:val="18"/>
              </w:rPr>
            </w:pPr>
            <w:r w:rsidRPr="00CC7935">
              <w:rPr>
                <w:rFonts w:asciiTheme="majorHAnsi" w:hAnsiTheme="majorHAnsi" w:cs="Arial"/>
                <w:b/>
                <w:sz w:val="18"/>
                <w:szCs w:val="18"/>
              </w:rPr>
              <w:t>No Action Required</w:t>
            </w:r>
          </w:p>
        </w:tc>
      </w:tr>
      <w:tr w:rsidR="00C37A1E" w:rsidRPr="00EC58AE" w14:paraId="0B172D99" w14:textId="77777777" w:rsidTr="00130041">
        <w:tc>
          <w:tcPr>
            <w:tcW w:w="2377" w:type="dxa"/>
          </w:tcPr>
          <w:p w14:paraId="48680F45" w14:textId="54C279AA" w:rsidR="00C37A1E" w:rsidRPr="003B74CD" w:rsidRDefault="00C37A1E" w:rsidP="00C37A1E">
            <w:pPr>
              <w:rPr>
                <w:rFonts w:asciiTheme="majorHAnsi" w:hAnsiTheme="majorHAnsi"/>
                <w:b/>
                <w:sz w:val="20"/>
                <w:szCs w:val="20"/>
              </w:rPr>
            </w:pPr>
            <w:r w:rsidRPr="003B74CD">
              <w:rPr>
                <w:b/>
                <w:sz w:val="20"/>
                <w:szCs w:val="20"/>
              </w:rPr>
              <w:t>TSC Bowls Club</w:t>
            </w:r>
            <w:r w:rsidRPr="003B74CD">
              <w:rPr>
                <w:sz w:val="20"/>
                <w:szCs w:val="20"/>
              </w:rPr>
              <w:t xml:space="preserve"> </w:t>
            </w:r>
          </w:p>
        </w:tc>
        <w:tc>
          <w:tcPr>
            <w:tcW w:w="2372" w:type="dxa"/>
          </w:tcPr>
          <w:p w14:paraId="78243661" w14:textId="25FB5D79" w:rsidR="00C37A1E" w:rsidRPr="003B74CD" w:rsidRDefault="00C37A1E" w:rsidP="00C37A1E">
            <w:pPr>
              <w:rPr>
                <w:sz w:val="20"/>
                <w:szCs w:val="20"/>
              </w:rPr>
            </w:pPr>
            <w:r w:rsidRPr="003B74CD">
              <w:rPr>
                <w:sz w:val="20"/>
                <w:szCs w:val="20"/>
              </w:rPr>
              <w:t>Letter of thanks for Grant</w:t>
            </w:r>
          </w:p>
          <w:p w14:paraId="5B1EA434" w14:textId="1137D537" w:rsidR="00C37A1E" w:rsidRPr="003B74CD" w:rsidRDefault="00C37A1E" w:rsidP="00C37A1E">
            <w:pPr>
              <w:rPr>
                <w:rFonts w:asciiTheme="majorHAnsi" w:hAnsiTheme="majorHAnsi"/>
                <w:sz w:val="20"/>
                <w:szCs w:val="20"/>
              </w:rPr>
            </w:pPr>
          </w:p>
        </w:tc>
        <w:tc>
          <w:tcPr>
            <w:tcW w:w="2741" w:type="dxa"/>
          </w:tcPr>
          <w:p w14:paraId="418E4C70" w14:textId="36763008" w:rsidR="00C37A1E" w:rsidRPr="00EC58AE" w:rsidRDefault="00C37A1E" w:rsidP="00C37A1E">
            <w:pPr>
              <w:jc w:val="both"/>
              <w:rPr>
                <w:rFonts w:asciiTheme="majorHAnsi" w:hAnsiTheme="majorHAnsi" w:cs="Arial"/>
                <w:b/>
                <w:sz w:val="18"/>
                <w:szCs w:val="18"/>
              </w:rPr>
            </w:pPr>
            <w:r w:rsidRPr="00CC7935">
              <w:rPr>
                <w:rFonts w:asciiTheme="majorHAnsi" w:hAnsiTheme="majorHAnsi" w:cs="Arial"/>
                <w:b/>
                <w:sz w:val="18"/>
                <w:szCs w:val="18"/>
              </w:rPr>
              <w:t>No Action Required</w:t>
            </w:r>
          </w:p>
        </w:tc>
      </w:tr>
      <w:tr w:rsidR="00C37A1E" w:rsidRPr="00EC58AE" w14:paraId="1046EB22" w14:textId="77777777" w:rsidTr="00130041">
        <w:tc>
          <w:tcPr>
            <w:tcW w:w="2377" w:type="dxa"/>
          </w:tcPr>
          <w:p w14:paraId="353BA253" w14:textId="179383E6" w:rsidR="00C37A1E" w:rsidRPr="003B74CD" w:rsidRDefault="00C37A1E" w:rsidP="00C37A1E">
            <w:pPr>
              <w:rPr>
                <w:sz w:val="20"/>
                <w:szCs w:val="20"/>
              </w:rPr>
            </w:pPr>
            <w:r w:rsidRPr="003B74CD">
              <w:rPr>
                <w:b/>
                <w:sz w:val="20"/>
                <w:szCs w:val="20"/>
              </w:rPr>
              <w:t xml:space="preserve">RAFA </w:t>
            </w:r>
          </w:p>
          <w:p w14:paraId="133CEFF2" w14:textId="6D9F6932" w:rsidR="00C37A1E" w:rsidRPr="003B74CD" w:rsidRDefault="00C37A1E" w:rsidP="00C37A1E">
            <w:pPr>
              <w:rPr>
                <w:rFonts w:asciiTheme="majorHAnsi" w:hAnsiTheme="majorHAnsi"/>
                <w:b/>
                <w:sz w:val="20"/>
                <w:szCs w:val="20"/>
              </w:rPr>
            </w:pPr>
          </w:p>
        </w:tc>
        <w:tc>
          <w:tcPr>
            <w:tcW w:w="2372" w:type="dxa"/>
          </w:tcPr>
          <w:p w14:paraId="2C97F209" w14:textId="27EDECBA" w:rsidR="00C37A1E" w:rsidRPr="003B74CD" w:rsidRDefault="00C37A1E" w:rsidP="00C37A1E">
            <w:pPr>
              <w:rPr>
                <w:sz w:val="20"/>
                <w:szCs w:val="20"/>
              </w:rPr>
            </w:pPr>
            <w:r w:rsidRPr="003B74CD">
              <w:rPr>
                <w:sz w:val="20"/>
                <w:szCs w:val="20"/>
              </w:rPr>
              <w:t>RAF Big Band Concert, 21 June 2016, Corn Exchange KL. £15.00 per ticket</w:t>
            </w:r>
          </w:p>
          <w:p w14:paraId="2A611E6A" w14:textId="77777777" w:rsidR="00C37A1E" w:rsidRPr="003B74CD" w:rsidRDefault="00C37A1E" w:rsidP="00C37A1E">
            <w:pPr>
              <w:rPr>
                <w:rFonts w:asciiTheme="majorHAnsi" w:hAnsiTheme="majorHAnsi"/>
                <w:sz w:val="20"/>
                <w:szCs w:val="20"/>
              </w:rPr>
            </w:pPr>
          </w:p>
        </w:tc>
        <w:tc>
          <w:tcPr>
            <w:tcW w:w="2741" w:type="dxa"/>
          </w:tcPr>
          <w:p w14:paraId="6AD88A84" w14:textId="579290B7" w:rsidR="00C37A1E" w:rsidRPr="00EC58AE" w:rsidRDefault="00C37A1E" w:rsidP="00C37A1E">
            <w:pPr>
              <w:jc w:val="both"/>
              <w:rPr>
                <w:rFonts w:asciiTheme="majorHAnsi" w:hAnsiTheme="majorHAnsi" w:cs="Arial"/>
                <w:b/>
                <w:sz w:val="18"/>
                <w:szCs w:val="18"/>
              </w:rPr>
            </w:pPr>
            <w:r w:rsidRPr="00CC7935">
              <w:rPr>
                <w:rFonts w:asciiTheme="majorHAnsi" w:hAnsiTheme="majorHAnsi" w:cs="Arial"/>
                <w:b/>
                <w:sz w:val="18"/>
                <w:szCs w:val="18"/>
              </w:rPr>
              <w:t>No Action Required</w:t>
            </w:r>
          </w:p>
        </w:tc>
      </w:tr>
    </w:tbl>
    <w:p w14:paraId="519E9398" w14:textId="77777777" w:rsidR="003B74CD" w:rsidRDefault="003B74CD" w:rsidP="00815F63">
      <w:pPr>
        <w:pStyle w:val="ListParagraph"/>
        <w:tabs>
          <w:tab w:val="right" w:pos="9026"/>
        </w:tabs>
        <w:ind w:left="426"/>
        <w:jc w:val="both"/>
        <w:rPr>
          <w:rFonts w:cs="Arial"/>
          <w:b/>
          <w:sz w:val="20"/>
          <w:szCs w:val="20"/>
          <w:u w:val="single"/>
        </w:rPr>
      </w:pPr>
    </w:p>
    <w:p w14:paraId="71C81EA4" w14:textId="77777777" w:rsidR="003B74CD" w:rsidRDefault="003B74CD" w:rsidP="00815F63">
      <w:pPr>
        <w:pStyle w:val="ListParagraph"/>
        <w:tabs>
          <w:tab w:val="right" w:pos="9026"/>
        </w:tabs>
        <w:ind w:left="426"/>
        <w:jc w:val="both"/>
        <w:rPr>
          <w:rFonts w:cs="Arial"/>
          <w:b/>
          <w:sz w:val="20"/>
          <w:szCs w:val="20"/>
          <w:u w:val="single"/>
        </w:rPr>
      </w:pPr>
    </w:p>
    <w:p w14:paraId="45FEED4E" w14:textId="77777777" w:rsidR="00815F63" w:rsidRDefault="00815F63" w:rsidP="00026B75">
      <w:pPr>
        <w:pStyle w:val="ListParagraph"/>
        <w:tabs>
          <w:tab w:val="right" w:pos="9026"/>
        </w:tabs>
        <w:ind w:left="-567"/>
        <w:jc w:val="both"/>
        <w:rPr>
          <w:rFonts w:cs="Arial"/>
          <w:b/>
          <w:sz w:val="20"/>
          <w:szCs w:val="20"/>
          <w:u w:val="single"/>
        </w:rPr>
      </w:pPr>
      <w:r>
        <w:rPr>
          <w:rFonts w:cs="Arial"/>
          <w:b/>
          <w:sz w:val="20"/>
          <w:szCs w:val="20"/>
          <w:u w:val="single"/>
        </w:rPr>
        <w:t xml:space="preserve">18. </w:t>
      </w:r>
      <w:r w:rsidRPr="001B5B88">
        <w:rPr>
          <w:rFonts w:cs="Arial"/>
          <w:b/>
          <w:sz w:val="20"/>
          <w:szCs w:val="20"/>
          <w:u w:val="single"/>
        </w:rPr>
        <w:t>MEMBERS COMMENTS.</w:t>
      </w:r>
    </w:p>
    <w:p w14:paraId="71F375A2" w14:textId="2AE72694" w:rsidR="00815F63" w:rsidRDefault="00026B75" w:rsidP="00026B75">
      <w:pPr>
        <w:pStyle w:val="ListParagraph"/>
        <w:tabs>
          <w:tab w:val="right" w:pos="9026"/>
        </w:tabs>
        <w:ind w:left="-567"/>
        <w:jc w:val="both"/>
        <w:rPr>
          <w:rFonts w:cs="Arial"/>
          <w:sz w:val="20"/>
          <w:szCs w:val="20"/>
        </w:rPr>
      </w:pPr>
      <w:r>
        <w:rPr>
          <w:rFonts w:cs="Arial"/>
          <w:sz w:val="20"/>
          <w:szCs w:val="20"/>
        </w:rPr>
        <w:t>Cllr Hill advised that HGV’s were still speeding in Sandygate Lane and the road speed signs were not correct. She proposed that a sign indicating not suitable for HGV traffic be requested from Norfolk C C</w:t>
      </w:r>
    </w:p>
    <w:p w14:paraId="4CA224B2" w14:textId="77777777" w:rsidR="00E011B7" w:rsidRDefault="00026B75" w:rsidP="00E011B7">
      <w:pPr>
        <w:pStyle w:val="ListParagraph"/>
        <w:tabs>
          <w:tab w:val="right" w:pos="9026"/>
        </w:tabs>
        <w:ind w:left="-567"/>
        <w:jc w:val="both"/>
        <w:rPr>
          <w:rFonts w:cs="Arial"/>
          <w:sz w:val="20"/>
          <w:szCs w:val="20"/>
        </w:rPr>
      </w:pPr>
      <w:r>
        <w:rPr>
          <w:rFonts w:cs="Arial"/>
          <w:sz w:val="20"/>
          <w:szCs w:val="20"/>
        </w:rPr>
        <w:t xml:space="preserve">Cllr Hill advised that she had toured the parish with the Clerk pointing out grot spots in the village and in Alma Chase it was noted that there was a need for a dog/litter bin on the </w:t>
      </w:r>
      <w:r w:rsidR="00217BB6">
        <w:rPr>
          <w:rFonts w:cs="Arial"/>
          <w:sz w:val="20"/>
          <w:szCs w:val="20"/>
        </w:rPr>
        <w:t>amenity</w:t>
      </w:r>
      <w:r>
        <w:rPr>
          <w:rFonts w:cs="Arial"/>
          <w:sz w:val="20"/>
          <w:szCs w:val="20"/>
        </w:rPr>
        <w:t xml:space="preserve"> area.</w:t>
      </w:r>
    </w:p>
    <w:p w14:paraId="5E1F4550" w14:textId="77777777" w:rsidR="00366BE7" w:rsidRDefault="00366BE7" w:rsidP="00E011B7">
      <w:pPr>
        <w:pStyle w:val="ListParagraph"/>
        <w:tabs>
          <w:tab w:val="right" w:pos="9026"/>
        </w:tabs>
        <w:ind w:left="-567"/>
        <w:jc w:val="both"/>
        <w:rPr>
          <w:rFonts w:cs="Arial"/>
          <w:sz w:val="20"/>
          <w:szCs w:val="20"/>
        </w:rPr>
      </w:pPr>
    </w:p>
    <w:p w14:paraId="23F4B40D" w14:textId="0366B1E2" w:rsidR="00815F63" w:rsidRPr="00E011B7" w:rsidRDefault="00815F63" w:rsidP="00E011B7">
      <w:pPr>
        <w:pStyle w:val="ListParagraph"/>
        <w:tabs>
          <w:tab w:val="right" w:pos="9026"/>
        </w:tabs>
        <w:ind w:left="-567"/>
        <w:jc w:val="both"/>
        <w:rPr>
          <w:rFonts w:cs="Arial"/>
          <w:sz w:val="20"/>
          <w:szCs w:val="20"/>
        </w:rPr>
      </w:pPr>
      <w:r w:rsidRPr="00E011B7">
        <w:rPr>
          <w:rFonts w:cs="Arial"/>
          <w:b/>
          <w:sz w:val="20"/>
          <w:szCs w:val="20"/>
          <w:u w:val="single"/>
        </w:rPr>
        <w:t>19.  TO RESOLVE TO GO INTO CLOSED SESSION</w:t>
      </w:r>
    </w:p>
    <w:p w14:paraId="7DAC1549" w14:textId="77777777" w:rsidR="00815F63" w:rsidRDefault="00815F63" w:rsidP="00366BE7">
      <w:pPr>
        <w:pStyle w:val="ListParagraph"/>
        <w:spacing w:after="0" w:line="240" w:lineRule="auto"/>
        <w:ind w:left="-567"/>
        <w:jc w:val="both"/>
        <w:rPr>
          <w:rFonts w:cs="Arial"/>
          <w:b/>
          <w:sz w:val="20"/>
          <w:szCs w:val="20"/>
        </w:rPr>
      </w:pPr>
      <w:r w:rsidRPr="002051FD">
        <w:rPr>
          <w:rFonts w:cs="Arial"/>
          <w:b/>
          <w:sz w:val="20"/>
          <w:szCs w:val="20"/>
        </w:rPr>
        <w:t xml:space="preserve">Action: The council resolved </w:t>
      </w:r>
      <w:r>
        <w:rPr>
          <w:rFonts w:cs="Arial"/>
          <w:b/>
          <w:sz w:val="20"/>
          <w:szCs w:val="20"/>
        </w:rPr>
        <w:t xml:space="preserve">there was no need </w:t>
      </w:r>
      <w:r w:rsidRPr="002051FD">
        <w:rPr>
          <w:rFonts w:cs="Arial"/>
          <w:b/>
          <w:sz w:val="20"/>
          <w:szCs w:val="20"/>
        </w:rPr>
        <w:t xml:space="preserve">to </w:t>
      </w:r>
      <w:r>
        <w:rPr>
          <w:rFonts w:cs="Arial"/>
          <w:b/>
          <w:sz w:val="20"/>
          <w:szCs w:val="20"/>
        </w:rPr>
        <w:t>go into closed session.</w:t>
      </w:r>
    </w:p>
    <w:p w14:paraId="4DB9850F" w14:textId="3B1EADFD" w:rsidR="00815F63" w:rsidRDefault="00366BE7" w:rsidP="00366BE7">
      <w:pPr>
        <w:pStyle w:val="ListParagraph"/>
        <w:spacing w:after="0" w:line="240" w:lineRule="auto"/>
        <w:ind w:left="-567"/>
        <w:jc w:val="both"/>
        <w:rPr>
          <w:rFonts w:cs="Arial"/>
          <w:b/>
          <w:sz w:val="20"/>
          <w:szCs w:val="20"/>
        </w:rPr>
      </w:pPr>
      <w:r>
        <w:rPr>
          <w:rFonts w:cs="Arial"/>
          <w:b/>
          <w:sz w:val="20"/>
          <w:szCs w:val="20"/>
        </w:rPr>
        <w:t>T</w:t>
      </w:r>
      <w:r w:rsidR="00815F63">
        <w:rPr>
          <w:rFonts w:cs="Arial"/>
          <w:b/>
          <w:sz w:val="20"/>
          <w:szCs w:val="20"/>
        </w:rPr>
        <w:t>he meeting closed at 9.20 p.m.</w:t>
      </w:r>
    </w:p>
    <w:p w14:paraId="61326DE2" w14:textId="77777777" w:rsidR="00815F63" w:rsidRDefault="00815F63" w:rsidP="00815F63">
      <w:pPr>
        <w:pStyle w:val="ListParagraph"/>
        <w:spacing w:after="0" w:line="240" w:lineRule="auto"/>
        <w:ind w:left="426"/>
        <w:jc w:val="both"/>
        <w:rPr>
          <w:rFonts w:cs="Arial"/>
          <w:b/>
          <w:sz w:val="20"/>
          <w:szCs w:val="20"/>
        </w:rPr>
      </w:pPr>
    </w:p>
    <w:p w14:paraId="66AE6458" w14:textId="77777777" w:rsidR="00815F63" w:rsidRDefault="00815F63" w:rsidP="00815F63">
      <w:pPr>
        <w:spacing w:after="0" w:line="240" w:lineRule="auto"/>
        <w:ind w:left="426"/>
        <w:jc w:val="both"/>
        <w:rPr>
          <w:rFonts w:cs="Arial"/>
          <w:b/>
          <w:color w:val="000000" w:themeColor="text1"/>
          <w:sz w:val="20"/>
          <w:szCs w:val="20"/>
        </w:rPr>
      </w:pPr>
    </w:p>
    <w:p w14:paraId="4B4C7DBA" w14:textId="77777777" w:rsidR="00815F63" w:rsidRDefault="00815F63" w:rsidP="00815F63">
      <w:pPr>
        <w:spacing w:after="0" w:line="240" w:lineRule="auto"/>
        <w:ind w:left="426"/>
        <w:jc w:val="both"/>
        <w:rPr>
          <w:rFonts w:cs="Arial"/>
          <w:b/>
          <w:color w:val="000000" w:themeColor="text1"/>
          <w:sz w:val="20"/>
          <w:szCs w:val="20"/>
        </w:rPr>
      </w:pPr>
    </w:p>
    <w:p w14:paraId="508028C7" w14:textId="77777777" w:rsidR="00815F63" w:rsidRDefault="00815F63" w:rsidP="00815F63">
      <w:pPr>
        <w:spacing w:after="0" w:line="240" w:lineRule="auto"/>
        <w:ind w:left="426"/>
        <w:jc w:val="both"/>
        <w:rPr>
          <w:rFonts w:cs="Arial"/>
          <w:b/>
          <w:color w:val="000000" w:themeColor="text1"/>
          <w:sz w:val="20"/>
          <w:szCs w:val="20"/>
        </w:rPr>
      </w:pPr>
    </w:p>
    <w:p w14:paraId="5FA93CD2" w14:textId="77777777" w:rsidR="00815F63" w:rsidRDefault="00815F63" w:rsidP="00815F63">
      <w:pPr>
        <w:spacing w:after="0" w:line="240" w:lineRule="auto"/>
        <w:ind w:left="426"/>
        <w:jc w:val="both"/>
        <w:rPr>
          <w:rFonts w:cs="Arial"/>
          <w:b/>
          <w:color w:val="000000" w:themeColor="text1"/>
          <w:sz w:val="20"/>
          <w:szCs w:val="20"/>
        </w:rPr>
      </w:pPr>
    </w:p>
    <w:p w14:paraId="7A8F3F05" w14:textId="77777777" w:rsidR="00815F63" w:rsidRDefault="00815F63" w:rsidP="00815F63">
      <w:pPr>
        <w:spacing w:after="0" w:line="240" w:lineRule="auto"/>
        <w:ind w:left="426"/>
        <w:jc w:val="both"/>
        <w:rPr>
          <w:rFonts w:cs="Arial"/>
          <w:b/>
          <w:color w:val="000000" w:themeColor="text1"/>
          <w:sz w:val="20"/>
          <w:szCs w:val="20"/>
        </w:rPr>
      </w:pPr>
    </w:p>
    <w:p w14:paraId="647190E2" w14:textId="77777777" w:rsidR="00815F63" w:rsidRDefault="00815F63" w:rsidP="00815F63"/>
    <w:p w14:paraId="73D027DB" w14:textId="77777777" w:rsidR="00815F63" w:rsidRDefault="00815F63" w:rsidP="00815F63"/>
    <w:p w14:paraId="13960322" w14:textId="77777777" w:rsidR="00815F63" w:rsidRDefault="00815F63" w:rsidP="00815F63">
      <w:pPr>
        <w:rPr>
          <w:rFonts w:cs="Arial"/>
          <w:b/>
          <w:color w:val="000000" w:themeColor="text1"/>
          <w:sz w:val="20"/>
          <w:szCs w:val="20"/>
        </w:rPr>
      </w:pPr>
    </w:p>
    <w:p w14:paraId="7D02EB84" w14:textId="77777777" w:rsidR="00815F63" w:rsidRDefault="00815F63" w:rsidP="00815F63">
      <w:r w:rsidRPr="000E5A74">
        <w:rPr>
          <w:rFonts w:cs="Arial"/>
          <w:b/>
          <w:color w:val="000000" w:themeColor="text1"/>
          <w:sz w:val="20"/>
          <w:szCs w:val="20"/>
        </w:rPr>
        <w:t xml:space="preserve">                                                                                                                                                                                                                                                                                                                                    </w:t>
      </w:r>
    </w:p>
    <w:p w14:paraId="741221AF" w14:textId="77777777" w:rsidR="00D1621E" w:rsidRDefault="00D1621E"/>
    <w:sectPr w:rsidR="00D1621E" w:rsidSect="00E011B7">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3D8"/>
    <w:multiLevelType w:val="hybridMultilevel"/>
    <w:tmpl w:val="C6E02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A361A"/>
    <w:multiLevelType w:val="hybridMultilevel"/>
    <w:tmpl w:val="A70E6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E93C5F"/>
    <w:multiLevelType w:val="hybridMultilevel"/>
    <w:tmpl w:val="04464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648E2"/>
    <w:multiLevelType w:val="hybridMultilevel"/>
    <w:tmpl w:val="AACC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E4EFD"/>
    <w:multiLevelType w:val="hybridMultilevel"/>
    <w:tmpl w:val="F4A4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7133A"/>
    <w:multiLevelType w:val="hybridMultilevel"/>
    <w:tmpl w:val="CD32A4F8"/>
    <w:lvl w:ilvl="0" w:tplc="2A22D944">
      <w:start w:val="1"/>
      <w:numFmt w:val="decimal"/>
      <w:lvlText w:val="%1."/>
      <w:lvlJc w:val="left"/>
      <w:pPr>
        <w:ind w:left="36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F9124D"/>
    <w:multiLevelType w:val="hybridMultilevel"/>
    <w:tmpl w:val="AE3A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07CEF"/>
    <w:multiLevelType w:val="hybridMultilevel"/>
    <w:tmpl w:val="637CF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FD513F1"/>
    <w:multiLevelType w:val="hybridMultilevel"/>
    <w:tmpl w:val="70F6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77FB8"/>
    <w:multiLevelType w:val="hybridMultilevel"/>
    <w:tmpl w:val="F7B6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1"/>
  </w:num>
  <w:num w:numId="6">
    <w:abstractNumId w:val="8"/>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63"/>
    <w:rsid w:val="00026B75"/>
    <w:rsid w:val="000A6C80"/>
    <w:rsid w:val="00203811"/>
    <w:rsid w:val="00217BB6"/>
    <w:rsid w:val="00220E62"/>
    <w:rsid w:val="00366BE7"/>
    <w:rsid w:val="003B74CD"/>
    <w:rsid w:val="00420530"/>
    <w:rsid w:val="00495CDB"/>
    <w:rsid w:val="007758E0"/>
    <w:rsid w:val="00815F63"/>
    <w:rsid w:val="0081780C"/>
    <w:rsid w:val="008D2B12"/>
    <w:rsid w:val="00923A6C"/>
    <w:rsid w:val="00A870FA"/>
    <w:rsid w:val="00A977FD"/>
    <w:rsid w:val="00B51DA5"/>
    <w:rsid w:val="00C37A1E"/>
    <w:rsid w:val="00D1621E"/>
    <w:rsid w:val="00D22802"/>
    <w:rsid w:val="00D27960"/>
    <w:rsid w:val="00E011B7"/>
    <w:rsid w:val="00F0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E6E2"/>
  <w15:chartTrackingRefBased/>
  <w15:docId w15:val="{6D1F4699-7C9A-4CC2-A0F0-7AFF6611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63"/>
    <w:pPr>
      <w:ind w:left="720"/>
      <w:contextualSpacing/>
    </w:pPr>
  </w:style>
  <w:style w:type="table" w:styleId="TableGrid">
    <w:name w:val="Table Grid"/>
    <w:basedOn w:val="TableNormal"/>
    <w:uiPriority w:val="39"/>
    <w:rsid w:val="0081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6BA5-3C08-4F1E-B9E9-CDDEDBA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16</cp:revision>
  <dcterms:created xsi:type="dcterms:W3CDTF">2016-04-26T13:11:00Z</dcterms:created>
  <dcterms:modified xsi:type="dcterms:W3CDTF">2016-05-12T10:55:00Z</dcterms:modified>
</cp:coreProperties>
</file>