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F913" w14:textId="77777777" w:rsidR="006E4821" w:rsidRPr="001961A4" w:rsidRDefault="006E4821" w:rsidP="006E4821">
      <w:pPr>
        <w:jc w:val="center"/>
        <w:rPr>
          <w:color w:val="1F3864" w:themeColor="accent1" w:themeShade="80"/>
          <w:sz w:val="72"/>
          <w:szCs w:val="72"/>
        </w:rPr>
      </w:pPr>
      <w:r w:rsidRPr="001961A4">
        <w:rPr>
          <w:color w:val="1F3864" w:themeColor="accent1" w:themeShade="80"/>
          <w:sz w:val="72"/>
          <w:szCs w:val="72"/>
        </w:rPr>
        <w:t>TERRINGTON ST CLEMENT</w:t>
      </w:r>
    </w:p>
    <w:p w14:paraId="0BF6311C" w14:textId="03D33247" w:rsidR="006E4821" w:rsidRPr="001961A4" w:rsidRDefault="006E4821" w:rsidP="006E4821">
      <w:pPr>
        <w:jc w:val="center"/>
        <w:rPr>
          <w:color w:val="1F3864" w:themeColor="accent1" w:themeShade="80"/>
          <w:sz w:val="44"/>
          <w:szCs w:val="44"/>
        </w:rPr>
      </w:pPr>
      <w:r w:rsidRPr="001961A4">
        <w:rPr>
          <w:color w:val="1F3864" w:themeColor="accent1" w:themeShade="80"/>
          <w:sz w:val="44"/>
          <w:szCs w:val="44"/>
        </w:rPr>
        <w:t xml:space="preserve">ANNUAL ASSEMBLY – </w:t>
      </w:r>
      <w:r w:rsidR="007C1DA4">
        <w:rPr>
          <w:color w:val="1F3864" w:themeColor="accent1" w:themeShade="80"/>
          <w:sz w:val="44"/>
          <w:szCs w:val="44"/>
        </w:rPr>
        <w:t>13 JULY 2022</w:t>
      </w:r>
    </w:p>
    <w:p w14:paraId="7EC6C587" w14:textId="77777777" w:rsidR="006E4821" w:rsidRDefault="006E4821" w:rsidP="006E4821">
      <w:pPr>
        <w:jc w:val="center"/>
      </w:pPr>
      <w:r w:rsidRPr="009A06A5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514E2E37" wp14:editId="3F4FCF3E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4BB63" w14:textId="77777777" w:rsidR="006E4821" w:rsidRPr="001961A4" w:rsidRDefault="006E4821" w:rsidP="006E4821">
      <w:pPr>
        <w:jc w:val="center"/>
        <w:rPr>
          <w:color w:val="1F3864" w:themeColor="accent1" w:themeShade="80"/>
          <w:sz w:val="48"/>
          <w:szCs w:val="48"/>
        </w:rPr>
      </w:pPr>
      <w:r w:rsidRPr="001961A4">
        <w:rPr>
          <w:color w:val="1F3864" w:themeColor="accent1" w:themeShade="80"/>
          <w:sz w:val="48"/>
          <w:szCs w:val="48"/>
        </w:rPr>
        <w:t>CHAIRMAN’S REPORT</w:t>
      </w:r>
    </w:p>
    <w:p w14:paraId="02B8C9E4" w14:textId="5ACD94B0" w:rsidR="00C63CA0" w:rsidRDefault="00C63CA0" w:rsidP="006E4821">
      <w:r>
        <w:t xml:space="preserve">I wish to thank everyone for their support not only regarding Council matters but also </w:t>
      </w:r>
      <w:r w:rsidR="007210CF">
        <w:t xml:space="preserve">in relation to </w:t>
      </w:r>
      <w:r>
        <w:t>Community and family challenges</w:t>
      </w:r>
      <w:r w:rsidR="007C1DA4">
        <w:t xml:space="preserve"> after emerging from Covid 19 restrictions and now facing a </w:t>
      </w:r>
      <w:r w:rsidR="00EB58B1">
        <w:t>cost-of-living</w:t>
      </w:r>
      <w:r w:rsidR="007C1DA4">
        <w:t xml:space="preserve"> crisis</w:t>
      </w:r>
      <w:r>
        <w:t>.</w:t>
      </w:r>
    </w:p>
    <w:p w14:paraId="5B59B0DC" w14:textId="1045E378" w:rsidR="00C63CA0" w:rsidRDefault="007C1DA4" w:rsidP="006E4821">
      <w:r>
        <w:t>T</w:t>
      </w:r>
      <w:r w:rsidR="00C63CA0">
        <w:t>he Council continu</w:t>
      </w:r>
      <w:r>
        <w:t>e</w:t>
      </w:r>
      <w:r w:rsidR="00C63CA0">
        <w:t xml:space="preserve"> to consult on planning applications</w:t>
      </w:r>
      <w:r w:rsidR="007210CF">
        <w:t xml:space="preserve">, oversee </w:t>
      </w:r>
      <w:r w:rsidR="00C63CA0">
        <w:t>the maintenance of the buildings and property</w:t>
      </w:r>
      <w:r w:rsidR="007210CF">
        <w:t xml:space="preserve"> </w:t>
      </w:r>
      <w:r>
        <w:t>and have resumed a full timetable of meetings</w:t>
      </w:r>
      <w:r w:rsidR="00C63CA0">
        <w:t>.</w:t>
      </w:r>
    </w:p>
    <w:p w14:paraId="6434373A" w14:textId="24D8E9D2" w:rsidR="000E2FE5" w:rsidRDefault="000E2FE5" w:rsidP="006E4821">
      <w:r>
        <w:t>I also wish to thank all members of the Council and staff for their help in moving the Council projects forward and for their support.</w:t>
      </w:r>
    </w:p>
    <w:p w14:paraId="2160B000" w14:textId="7B312C3C" w:rsidR="00C63CA0" w:rsidRDefault="00C63CA0" w:rsidP="006E4821">
      <w:r>
        <w:t xml:space="preserve">During the </w:t>
      </w:r>
      <w:r w:rsidR="007210CF">
        <w:t>Year:</w:t>
      </w:r>
    </w:p>
    <w:p w14:paraId="761CA924" w14:textId="08735CB1" w:rsidR="007C1DA4" w:rsidRDefault="007C1DA4" w:rsidP="00C63CA0">
      <w:pPr>
        <w:pStyle w:val="ListParagraph"/>
        <w:numPr>
          <w:ilvl w:val="0"/>
          <w:numId w:val="2"/>
        </w:numPr>
      </w:pPr>
      <w:r>
        <w:t xml:space="preserve">The Churchyard was closed and </w:t>
      </w:r>
      <w:r w:rsidR="009779FC">
        <w:t>has now been handed to BCKLWN to maintain. It was a great shame that this important facility has been lost and burials would now take place outside of the Parish but there is a faculty to allow the internment of ashes.</w:t>
      </w:r>
    </w:p>
    <w:p w14:paraId="0FC78CED" w14:textId="73C1249E" w:rsidR="009779FC" w:rsidRDefault="00A05772" w:rsidP="00C63CA0">
      <w:pPr>
        <w:pStyle w:val="ListParagraph"/>
        <w:numPr>
          <w:ilvl w:val="0"/>
          <w:numId w:val="2"/>
        </w:numPr>
      </w:pPr>
      <w:r>
        <w:t xml:space="preserve">There </w:t>
      </w:r>
      <w:r w:rsidR="009779FC">
        <w:t>is</w:t>
      </w:r>
      <w:r>
        <w:t xml:space="preserve"> currently </w:t>
      </w:r>
      <w:r w:rsidR="009779FC">
        <w:t>1</w:t>
      </w:r>
      <w:r>
        <w:t xml:space="preserve"> vacanc</w:t>
      </w:r>
      <w:r w:rsidR="009779FC">
        <w:t>y</w:t>
      </w:r>
      <w:r>
        <w:t xml:space="preserve"> on the Parish Council and </w:t>
      </w:r>
      <w:r w:rsidR="009779FC">
        <w:t>the Parish and Borough Council Elections will take place in May 2023 when new Councils will be elected.</w:t>
      </w:r>
    </w:p>
    <w:p w14:paraId="76A98794" w14:textId="47ADD582" w:rsidR="00A05772" w:rsidRDefault="00A05772" w:rsidP="00C63CA0">
      <w:pPr>
        <w:pStyle w:val="ListParagraph"/>
        <w:numPr>
          <w:ilvl w:val="0"/>
          <w:numId w:val="2"/>
        </w:numPr>
      </w:pPr>
      <w:r>
        <w:t xml:space="preserve">The Bowls Club </w:t>
      </w:r>
      <w:r w:rsidR="00AA4973">
        <w:t xml:space="preserve">Lease was now in place and the </w:t>
      </w:r>
      <w:r>
        <w:t>Tennis Club Lease ha</w:t>
      </w:r>
      <w:r w:rsidR="00AA4973">
        <w:t>s also</w:t>
      </w:r>
      <w:r>
        <w:t xml:space="preserve"> been agreed</w:t>
      </w:r>
      <w:r w:rsidR="00AA4973">
        <w:t>.</w:t>
      </w:r>
    </w:p>
    <w:p w14:paraId="2B298523" w14:textId="471515D0" w:rsidR="00A05772" w:rsidRDefault="00A05772" w:rsidP="00C63CA0">
      <w:pPr>
        <w:pStyle w:val="ListParagraph"/>
        <w:numPr>
          <w:ilvl w:val="0"/>
          <w:numId w:val="2"/>
        </w:numPr>
      </w:pPr>
      <w:r>
        <w:t xml:space="preserve">The Parish Council </w:t>
      </w:r>
      <w:r w:rsidR="00AA4973">
        <w:t>now carry out additional grass maintenance cuts to the Parish Footpaths</w:t>
      </w:r>
      <w:r w:rsidR="00B171C1">
        <w:t xml:space="preserve"> making them more accessible.</w:t>
      </w:r>
    </w:p>
    <w:p w14:paraId="0F57DDC6" w14:textId="3E117670" w:rsidR="00A05772" w:rsidRDefault="00A05772" w:rsidP="00C63CA0">
      <w:pPr>
        <w:pStyle w:val="ListParagraph"/>
        <w:numPr>
          <w:ilvl w:val="0"/>
          <w:numId w:val="2"/>
        </w:numPr>
      </w:pPr>
      <w:r>
        <w:t xml:space="preserve">A new TROD </w:t>
      </w:r>
      <w:r w:rsidR="00B171C1">
        <w:t xml:space="preserve">will be installed in Tower Road and a site meeting will be held very soon. providing save access as </w:t>
      </w:r>
      <w:r>
        <w:t>part of the Parish Partnership Schemes.</w:t>
      </w:r>
    </w:p>
    <w:p w14:paraId="2EA16281" w14:textId="004CB740" w:rsidR="00B171C1" w:rsidRDefault="00A05772" w:rsidP="00C63CA0">
      <w:pPr>
        <w:pStyle w:val="ListParagraph"/>
        <w:numPr>
          <w:ilvl w:val="0"/>
          <w:numId w:val="2"/>
        </w:numPr>
      </w:pPr>
      <w:r>
        <w:t xml:space="preserve">The Parish Council </w:t>
      </w:r>
      <w:r w:rsidR="00B171C1">
        <w:t xml:space="preserve">held a very successful </w:t>
      </w:r>
      <w:r w:rsidR="007210CF">
        <w:t>Queen Elizabeth II Platinum Jubilee</w:t>
      </w:r>
      <w:r>
        <w:t xml:space="preserve"> Celebration in the Memorial field in partnership with the Terrington Community Fund</w:t>
      </w:r>
      <w:r w:rsidR="00B171C1">
        <w:t>. A great time was had by all and it was a great way to mark the occasion.</w:t>
      </w:r>
    </w:p>
    <w:p w14:paraId="1A1EB133" w14:textId="4D514A1A" w:rsidR="00B171C1" w:rsidRDefault="00B171C1" w:rsidP="00C63CA0">
      <w:pPr>
        <w:pStyle w:val="ListParagraph"/>
        <w:numPr>
          <w:ilvl w:val="0"/>
          <w:numId w:val="2"/>
        </w:numPr>
      </w:pPr>
      <w:r>
        <w:t>They took part in the national Beacon Lighting ceremony which was followed by a magnificent firework display.</w:t>
      </w:r>
    </w:p>
    <w:p w14:paraId="27135B69" w14:textId="3249707F" w:rsidR="00B171C1" w:rsidRDefault="00B171C1" w:rsidP="00C63CA0">
      <w:pPr>
        <w:pStyle w:val="ListParagraph"/>
        <w:numPr>
          <w:ilvl w:val="0"/>
          <w:numId w:val="2"/>
        </w:numPr>
      </w:pPr>
      <w:r>
        <w:t xml:space="preserve">The </w:t>
      </w:r>
      <w:r w:rsidR="00A05772">
        <w:t>major re-vamp of the Benn’s Lane play area</w:t>
      </w:r>
      <w:r>
        <w:t xml:space="preserve"> has been completed and </w:t>
      </w:r>
      <w:r w:rsidR="001B63CB">
        <w:t xml:space="preserve">was </w:t>
      </w:r>
      <w:r>
        <w:t>very well received when opened on 02 June 2022 to mark the Queen’s Jubilee.</w:t>
      </w:r>
      <w:r w:rsidR="001B63CB">
        <w:t xml:space="preserve"> The revamp included installing lots of new equipment and seating areas.</w:t>
      </w:r>
    </w:p>
    <w:p w14:paraId="00204DC7" w14:textId="3213A93F" w:rsidR="001B63CB" w:rsidRDefault="00B171C1" w:rsidP="00C63CA0">
      <w:pPr>
        <w:pStyle w:val="ListParagraph"/>
        <w:numPr>
          <w:ilvl w:val="0"/>
          <w:numId w:val="2"/>
        </w:numPr>
      </w:pPr>
      <w:r>
        <w:t>A</w:t>
      </w:r>
      <w:r w:rsidR="00A05772">
        <w:t xml:space="preserve"> new fence </w:t>
      </w:r>
      <w:r>
        <w:t xml:space="preserve">has </w:t>
      </w:r>
      <w:r w:rsidR="00A05772">
        <w:t>be</w:t>
      </w:r>
      <w:r>
        <w:t>en</w:t>
      </w:r>
      <w:r w:rsidR="00A05772">
        <w:t xml:space="preserve"> installed around the toddler play area</w:t>
      </w:r>
      <w:r>
        <w:t xml:space="preserve"> </w:t>
      </w:r>
      <w:r w:rsidR="001B63CB">
        <w:t>to include</w:t>
      </w:r>
      <w:r w:rsidR="00A05772">
        <w:t xml:space="preserve"> self</w:t>
      </w:r>
      <w:r w:rsidR="007210CF">
        <w:t>-</w:t>
      </w:r>
      <w:r w:rsidR="00A05772">
        <w:t xml:space="preserve"> closing gates</w:t>
      </w:r>
      <w:r w:rsidR="001B63CB">
        <w:t xml:space="preserve"> and more picnic tables.</w:t>
      </w:r>
    </w:p>
    <w:p w14:paraId="1E0F6A38" w14:textId="77777777" w:rsidR="001B63CB" w:rsidRDefault="001B63CB" w:rsidP="00C63CA0">
      <w:pPr>
        <w:pStyle w:val="ListParagraph"/>
        <w:numPr>
          <w:ilvl w:val="0"/>
          <w:numId w:val="2"/>
        </w:numPr>
      </w:pPr>
      <w:r>
        <w:t>New larger litter bins have been installed around the village and Memorial Field which have resolved the issue of overflowing bins.</w:t>
      </w:r>
    </w:p>
    <w:p w14:paraId="282A1948" w14:textId="77777777" w:rsidR="00F569BF" w:rsidRDefault="001B63CB" w:rsidP="00C63CA0">
      <w:pPr>
        <w:pStyle w:val="ListParagraph"/>
        <w:numPr>
          <w:ilvl w:val="0"/>
          <w:numId w:val="2"/>
        </w:numPr>
      </w:pPr>
      <w:r>
        <w:lastRenderedPageBreak/>
        <w:t xml:space="preserve">The Council have also secured a £50,000 grant from the BCKLWN to move forward with the restoration of the </w:t>
      </w:r>
      <w:r w:rsidR="00F569BF">
        <w:t xml:space="preserve">Old School Building which will be the Council’s next major project. </w:t>
      </w:r>
    </w:p>
    <w:p w14:paraId="375092A8" w14:textId="46F986F6" w:rsidR="001B63CB" w:rsidRDefault="00F569BF" w:rsidP="00C63CA0">
      <w:pPr>
        <w:pStyle w:val="ListParagraph"/>
        <w:numPr>
          <w:ilvl w:val="0"/>
          <w:numId w:val="2"/>
        </w:numPr>
      </w:pPr>
      <w:r>
        <w:t>All trees in the Memorial Field are now subject to Tree Preservation Orders which will protect the trees which are native species for the future.</w:t>
      </w:r>
      <w:r w:rsidR="001B63CB">
        <w:t xml:space="preserve"> </w:t>
      </w:r>
    </w:p>
    <w:p w14:paraId="3E1382EE" w14:textId="1B7F3217" w:rsidR="006E4821" w:rsidRDefault="006E4821" w:rsidP="006E4821"/>
    <w:p w14:paraId="0A74CF38" w14:textId="77777777" w:rsidR="006E4821" w:rsidRDefault="006E4821" w:rsidP="006E4821">
      <w:pPr>
        <w:rPr>
          <w:color w:val="1F3864" w:themeColor="accent1" w:themeShade="80"/>
          <w:sz w:val="28"/>
          <w:szCs w:val="28"/>
        </w:rPr>
      </w:pPr>
      <w:r w:rsidRPr="002D2917">
        <w:rPr>
          <w:color w:val="1F3864" w:themeColor="accent1" w:themeShade="80"/>
          <w:sz w:val="28"/>
          <w:szCs w:val="28"/>
        </w:rPr>
        <w:t>GRANTS AWARDED TO LOCAL ORGANISATIONS</w:t>
      </w:r>
    </w:p>
    <w:p w14:paraId="75D1F714" w14:textId="77777777" w:rsidR="006E4821" w:rsidRDefault="006E4821" w:rsidP="006E4821">
      <w:r>
        <w:tab/>
      </w:r>
      <w:r>
        <w:tab/>
      </w:r>
      <w:r>
        <w:tab/>
      </w:r>
      <w:r>
        <w:tab/>
      </w:r>
      <w:r>
        <w:tab/>
        <w:t xml:space="preserve">     £</w:t>
      </w:r>
    </w:p>
    <w:p w14:paraId="3E20B9AC" w14:textId="0B1139D0" w:rsidR="006E4821" w:rsidRPr="002D2917" w:rsidRDefault="006E4821" w:rsidP="006E4821">
      <w:pPr>
        <w:rPr>
          <w:color w:val="1F3864" w:themeColor="accent1" w:themeShade="80"/>
        </w:rPr>
      </w:pPr>
      <w:r w:rsidRPr="002D2917">
        <w:rPr>
          <w:color w:val="1F3864" w:themeColor="accent1" w:themeShade="80"/>
        </w:rPr>
        <w:t xml:space="preserve">TSC METHODIST CHURCH </w:t>
      </w:r>
      <w:r w:rsidRPr="002D2917">
        <w:rPr>
          <w:color w:val="1F3864" w:themeColor="accent1" w:themeShade="80"/>
        </w:rPr>
        <w:tab/>
      </w:r>
      <w:r w:rsidRPr="002D2917">
        <w:rPr>
          <w:color w:val="1F3864" w:themeColor="accent1" w:themeShade="80"/>
        </w:rPr>
        <w:tab/>
      </w:r>
      <w:r w:rsidR="00C63CA0">
        <w:rPr>
          <w:color w:val="1F3864" w:themeColor="accent1" w:themeShade="80"/>
        </w:rPr>
        <w:t>4</w:t>
      </w:r>
      <w:r w:rsidRPr="002D2917">
        <w:rPr>
          <w:color w:val="1F3864" w:themeColor="accent1" w:themeShade="80"/>
        </w:rPr>
        <w:t>00.0</w:t>
      </w:r>
      <w:r w:rsidR="00757ABD">
        <w:rPr>
          <w:color w:val="1F3864" w:themeColor="accent1" w:themeShade="80"/>
        </w:rPr>
        <w:t xml:space="preserve">0 – </w:t>
      </w:r>
      <w:r w:rsidR="00C63CA0">
        <w:rPr>
          <w:color w:val="1F3864" w:themeColor="accent1" w:themeShade="80"/>
        </w:rPr>
        <w:t>GRASS MAINTENANCE</w:t>
      </w:r>
    </w:p>
    <w:p w14:paraId="2C8C12CA" w14:textId="108938AF" w:rsidR="006E4821" w:rsidRDefault="00C63CA0" w:rsidP="006E4821">
      <w:pPr>
        <w:rPr>
          <w:color w:val="1F3864" w:themeColor="accent1" w:themeShade="80"/>
        </w:rPr>
      </w:pPr>
      <w:r w:rsidRPr="002D2917">
        <w:rPr>
          <w:color w:val="1F3864" w:themeColor="accent1" w:themeShade="80"/>
        </w:rPr>
        <w:t>ST CLEMENTS SCHOOL AWARD</w:t>
      </w:r>
      <w:r w:rsidRPr="002D2917">
        <w:rPr>
          <w:color w:val="1F3864" w:themeColor="accent1" w:themeShade="80"/>
        </w:rPr>
        <w:tab/>
      </w:r>
      <w:r w:rsidRPr="002D2917">
        <w:rPr>
          <w:color w:val="1F3864" w:themeColor="accent1" w:themeShade="80"/>
        </w:rPr>
        <w:tab/>
        <w:t>25.00</w:t>
      </w:r>
      <w:r>
        <w:rPr>
          <w:color w:val="1F3864" w:themeColor="accent1" w:themeShade="80"/>
        </w:rPr>
        <w:t xml:space="preserve"> – PRIZE GIVING AWARD</w:t>
      </w:r>
    </w:p>
    <w:p w14:paraId="55955994" w14:textId="52058EED" w:rsidR="00757ABD" w:rsidRDefault="00C63CA0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ROYAL BRITISH LEGION 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>40.00 – POPPY APPEAL</w:t>
      </w:r>
    </w:p>
    <w:p w14:paraId="13F44FE8" w14:textId="70C37F48" w:rsidR="00C63CA0" w:rsidRDefault="00C63CA0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>TERRINGTON COMMUNITY FUND</w:t>
      </w:r>
      <w:r>
        <w:rPr>
          <w:color w:val="1F3864" w:themeColor="accent1" w:themeShade="80"/>
        </w:rPr>
        <w:tab/>
      </w:r>
      <w:r w:rsidR="00FE2F16">
        <w:rPr>
          <w:color w:val="1F3864" w:themeColor="accent1" w:themeShade="80"/>
        </w:rPr>
        <w:t>1812-00 XMAS LIGHTS</w:t>
      </w:r>
    </w:p>
    <w:p w14:paraId="7EFB1108" w14:textId="571A53C4" w:rsidR="00C63CA0" w:rsidRDefault="00C63CA0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>EAST ANGLIA CHILDRENS HOSPICE</w:t>
      </w:r>
      <w:r w:rsidR="00DC4BB9">
        <w:rPr>
          <w:color w:val="1F3864" w:themeColor="accent1" w:themeShade="80"/>
        </w:rPr>
        <w:t xml:space="preserve">          200-00 GRANT</w:t>
      </w:r>
    </w:p>
    <w:p w14:paraId="7FC06352" w14:textId="165B2870" w:rsidR="00DC4BB9" w:rsidRDefault="00DC4BB9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>TAPPINGS HOUSE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>200-00 GRANT</w:t>
      </w:r>
    </w:p>
    <w:p w14:paraId="422B08F5" w14:textId="2B706179" w:rsidR="00DC4BB9" w:rsidRDefault="00DC4BB9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>E.A. AIR AMBULANCE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>200-00 GRANT</w:t>
      </w:r>
    </w:p>
    <w:p w14:paraId="1158186E" w14:textId="16F6CE7E" w:rsidR="00DC4BB9" w:rsidRDefault="00DC4BB9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>CITIZENS ADVICE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>200-00 GRANT</w:t>
      </w:r>
    </w:p>
    <w:p w14:paraId="155C6974" w14:textId="1A262F8D" w:rsidR="00FE2F16" w:rsidRDefault="00FE2F16" w:rsidP="006E4821">
      <w:pPr>
        <w:rPr>
          <w:color w:val="1F3864" w:themeColor="accent1" w:themeShade="80"/>
        </w:rPr>
      </w:pPr>
      <w:r>
        <w:rPr>
          <w:color w:val="1F3864" w:themeColor="accent1" w:themeShade="80"/>
        </w:rPr>
        <w:t>CRICKET CLUB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>2340-00 GRANT</w:t>
      </w:r>
    </w:p>
    <w:p w14:paraId="0213D298" w14:textId="77777777" w:rsidR="00DC4BB9" w:rsidRDefault="00DC4BB9" w:rsidP="006E4821">
      <w:pPr>
        <w:rPr>
          <w:color w:val="1F3864" w:themeColor="accent1" w:themeShade="80"/>
        </w:rPr>
      </w:pPr>
    </w:p>
    <w:p w14:paraId="75F6689C" w14:textId="77777777" w:rsidR="00DC4BB9" w:rsidRPr="002D2917" w:rsidRDefault="00DC4BB9" w:rsidP="006E4821">
      <w:pPr>
        <w:rPr>
          <w:color w:val="1F3864" w:themeColor="accent1" w:themeShade="80"/>
        </w:rPr>
      </w:pPr>
    </w:p>
    <w:p w14:paraId="14B99C7D" w14:textId="77777777" w:rsidR="006E4821" w:rsidRDefault="006E4821" w:rsidP="006E4821"/>
    <w:p w14:paraId="2FB5175E" w14:textId="77777777" w:rsidR="006E4821" w:rsidRDefault="006E4821" w:rsidP="006E4821"/>
    <w:p w14:paraId="5B57C9A7" w14:textId="77777777" w:rsidR="0034477B" w:rsidRDefault="0034477B"/>
    <w:sectPr w:rsidR="003447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A008" w14:textId="77777777" w:rsidR="00B86A53" w:rsidRDefault="00B86A53" w:rsidP="00B86A53">
      <w:pPr>
        <w:spacing w:after="0" w:line="240" w:lineRule="auto"/>
      </w:pPr>
      <w:r>
        <w:separator/>
      </w:r>
    </w:p>
  </w:endnote>
  <w:endnote w:type="continuationSeparator" w:id="0">
    <w:p w14:paraId="11C377F1" w14:textId="77777777" w:rsidR="00B86A53" w:rsidRDefault="00B86A53" w:rsidP="00B8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F937" w14:textId="416EE9ED" w:rsidR="00B86A53" w:rsidRPr="00B86A53" w:rsidRDefault="00B86A53">
    <w:pPr>
      <w:pStyle w:val="Footer"/>
      <w:rPr>
        <w:rFonts w:asciiTheme="majorHAnsi" w:hAnsiTheme="majorHAnsi" w:cstheme="majorHAnsi"/>
        <w:color w:val="2F5496" w:themeColor="accent1" w:themeShade="BF"/>
      </w:rPr>
    </w:pPr>
    <w:r w:rsidRPr="00B86A53">
      <w:rPr>
        <w:rFonts w:asciiTheme="majorHAnsi" w:hAnsiTheme="majorHAnsi" w:cstheme="majorHAnsi"/>
        <w:color w:val="2F5496" w:themeColor="accent1" w:themeShade="BF"/>
      </w:rPr>
      <w:t>CHAIRMANS REPORT 20</w:t>
    </w:r>
    <w:r w:rsidR="00DC4BB9">
      <w:rPr>
        <w:rFonts w:asciiTheme="majorHAnsi" w:hAnsiTheme="majorHAnsi" w:cstheme="majorHAnsi"/>
        <w:color w:val="2F5496" w:themeColor="accent1" w:themeShade="BF"/>
      </w:rPr>
      <w:t>22</w:t>
    </w:r>
  </w:p>
  <w:p w14:paraId="25FA0B99" w14:textId="77777777" w:rsidR="00B86A53" w:rsidRDefault="00B8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8FB6" w14:textId="77777777" w:rsidR="00B86A53" w:rsidRDefault="00B86A53" w:rsidP="00B86A53">
      <w:pPr>
        <w:spacing w:after="0" w:line="240" w:lineRule="auto"/>
      </w:pPr>
      <w:r>
        <w:separator/>
      </w:r>
    </w:p>
  </w:footnote>
  <w:footnote w:type="continuationSeparator" w:id="0">
    <w:p w14:paraId="6A823BB7" w14:textId="77777777" w:rsidR="00B86A53" w:rsidRDefault="00B86A53" w:rsidP="00B8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100"/>
    <w:multiLevelType w:val="hybridMultilevel"/>
    <w:tmpl w:val="BCE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0B6F"/>
    <w:multiLevelType w:val="hybridMultilevel"/>
    <w:tmpl w:val="ADA0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47624">
    <w:abstractNumId w:val="0"/>
  </w:num>
  <w:num w:numId="2" w16cid:durableId="146002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21"/>
    <w:rsid w:val="000E2FE5"/>
    <w:rsid w:val="001B63CB"/>
    <w:rsid w:val="0034477B"/>
    <w:rsid w:val="00361CA6"/>
    <w:rsid w:val="006E4821"/>
    <w:rsid w:val="007210CF"/>
    <w:rsid w:val="00757ABD"/>
    <w:rsid w:val="007C1DA4"/>
    <w:rsid w:val="009779FC"/>
    <w:rsid w:val="00A04F14"/>
    <w:rsid w:val="00A05772"/>
    <w:rsid w:val="00AA4973"/>
    <w:rsid w:val="00B171C1"/>
    <w:rsid w:val="00B86A53"/>
    <w:rsid w:val="00C208B7"/>
    <w:rsid w:val="00C63CA0"/>
    <w:rsid w:val="00D05050"/>
    <w:rsid w:val="00DC4BB9"/>
    <w:rsid w:val="00EB58B1"/>
    <w:rsid w:val="00F569BF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92B5"/>
  <w15:chartTrackingRefBased/>
  <w15:docId w15:val="{88A9042B-8B25-4373-8576-32210B8B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53"/>
  </w:style>
  <w:style w:type="paragraph" w:styleId="Footer">
    <w:name w:val="footer"/>
    <w:basedOn w:val="Normal"/>
    <w:link w:val="FooterChar"/>
    <w:uiPriority w:val="99"/>
    <w:unhideWhenUsed/>
    <w:rsid w:val="00B8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</dc:creator>
  <cp:keywords/>
  <dc:description/>
  <cp:lastModifiedBy>Terrington Parish Council</cp:lastModifiedBy>
  <cp:revision>7</cp:revision>
  <cp:lastPrinted>2019-05-30T10:38:00Z</cp:lastPrinted>
  <dcterms:created xsi:type="dcterms:W3CDTF">2022-07-12T10:52:00Z</dcterms:created>
  <dcterms:modified xsi:type="dcterms:W3CDTF">2022-07-14T13:46:00Z</dcterms:modified>
</cp:coreProperties>
</file>