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C4" w14:textId="77777777" w:rsidR="00B02948" w:rsidRDefault="00B02948" w:rsidP="00B02948">
      <w:pPr>
        <w:spacing w:after="0" w:line="240" w:lineRule="auto"/>
        <w:ind w:left="-851"/>
        <w:jc w:val="right"/>
        <w:rPr>
          <w:rFonts w:cs="Tahoma"/>
          <w:color w:val="000000" w:themeColor="text1"/>
          <w:sz w:val="18"/>
          <w:szCs w:val="18"/>
        </w:rPr>
      </w:pPr>
    </w:p>
    <w:p w14:paraId="10433E5D" w14:textId="102C1899" w:rsidR="00BA1899" w:rsidRPr="00B02948" w:rsidRDefault="00BA1899" w:rsidP="00B02948">
      <w:pPr>
        <w:spacing w:after="0" w:line="240" w:lineRule="auto"/>
        <w:ind w:left="-851"/>
        <w:jc w:val="right"/>
        <w:rPr>
          <w:rFonts w:cs="Tahoma"/>
          <w:color w:val="000000" w:themeColor="text1"/>
          <w:sz w:val="18"/>
          <w:szCs w:val="18"/>
        </w:rPr>
      </w:pPr>
      <w:r w:rsidRPr="00B02948">
        <w:rPr>
          <w:rFonts w:cs="Tahoma"/>
          <w:color w:val="000000" w:themeColor="text1"/>
          <w:sz w:val="18"/>
          <w:szCs w:val="18"/>
        </w:rPr>
        <w:t>P</w:t>
      </w:r>
      <w:r w:rsidR="00B02948" w:rsidRPr="00B02948">
        <w:rPr>
          <w:rFonts w:cs="Tahoma"/>
          <w:color w:val="000000" w:themeColor="text1"/>
          <w:sz w:val="18"/>
          <w:szCs w:val="18"/>
        </w:rPr>
        <w:t>AGE</w:t>
      </w:r>
      <w:r w:rsidRPr="00B02948">
        <w:rPr>
          <w:rFonts w:cs="Tahoma"/>
          <w:color w:val="000000" w:themeColor="text1"/>
          <w:sz w:val="18"/>
          <w:szCs w:val="18"/>
        </w:rPr>
        <w:t xml:space="preserve"> 01/19</w:t>
      </w:r>
    </w:p>
    <w:p w14:paraId="4A2845A0" w14:textId="3F99F470" w:rsidR="00BA1899" w:rsidRDefault="00BA1899" w:rsidP="00BA1899">
      <w:pPr>
        <w:spacing w:after="0" w:line="240" w:lineRule="auto"/>
        <w:ind w:left="-851"/>
        <w:jc w:val="center"/>
        <w:rPr>
          <w:rFonts w:cs="Arial"/>
          <w:b/>
          <w:sz w:val="20"/>
          <w:szCs w:val="20"/>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0603E3FE" w14:textId="1346DD78" w:rsidR="00BA1899" w:rsidRPr="007629D2" w:rsidRDefault="00BA1899" w:rsidP="00BA1899">
      <w:pPr>
        <w:rPr>
          <w:rFonts w:asciiTheme="majorHAnsi" w:hAnsiTheme="majorHAnsi" w:cstheme="majorHAnsi"/>
          <w:b/>
          <w:sz w:val="20"/>
          <w:szCs w:val="20"/>
        </w:rPr>
      </w:pPr>
      <w:r w:rsidRPr="007629D2">
        <w:rPr>
          <w:rFonts w:asciiTheme="majorHAnsi" w:hAnsiTheme="majorHAnsi" w:cstheme="majorHAnsi"/>
          <w:b/>
          <w:sz w:val="20"/>
          <w:szCs w:val="20"/>
        </w:rPr>
        <w:t xml:space="preserve">Minutes of the Terrington St Clement Council Meeting held in the Pavilion, Churchgate Way Terrington St Clement on Wednesday </w:t>
      </w:r>
      <w:r w:rsidR="00A35FF7">
        <w:rPr>
          <w:rFonts w:asciiTheme="majorHAnsi" w:hAnsiTheme="majorHAnsi" w:cstheme="majorHAnsi"/>
          <w:b/>
          <w:sz w:val="20"/>
          <w:szCs w:val="20"/>
        </w:rPr>
        <w:t xml:space="preserve">15 May </w:t>
      </w:r>
      <w:r w:rsidRPr="007629D2">
        <w:rPr>
          <w:rFonts w:asciiTheme="majorHAnsi" w:hAnsiTheme="majorHAnsi" w:cstheme="majorHAnsi"/>
          <w:b/>
          <w:sz w:val="20"/>
          <w:szCs w:val="20"/>
        </w:rPr>
        <w:t>2019 commencing at 7.45 p.m.</w:t>
      </w:r>
    </w:p>
    <w:p w14:paraId="5E4E4B15" w14:textId="77777777" w:rsidR="00BA1899" w:rsidRPr="007629D2" w:rsidRDefault="00BA1899" w:rsidP="00BA1899">
      <w:pPr>
        <w:spacing w:after="0"/>
        <w:rPr>
          <w:rFonts w:asciiTheme="majorHAnsi" w:hAnsiTheme="majorHAnsi" w:cstheme="majorHAnsi"/>
          <w:b/>
          <w:sz w:val="20"/>
          <w:szCs w:val="20"/>
        </w:rPr>
      </w:pPr>
      <w:r w:rsidRPr="007629D2">
        <w:rPr>
          <w:rFonts w:asciiTheme="majorHAnsi" w:hAnsiTheme="majorHAnsi" w:cstheme="majorHAnsi"/>
          <w:b/>
          <w:sz w:val="20"/>
          <w:szCs w:val="20"/>
        </w:rPr>
        <w:t>Attendance: With Councillor D Hillier in the Chair there were present:</w:t>
      </w:r>
    </w:p>
    <w:p w14:paraId="7CA34D3A" w14:textId="71026E66" w:rsidR="00BA1899" w:rsidRPr="007629D2" w:rsidRDefault="00A35FF7" w:rsidP="00BA1899">
      <w:pPr>
        <w:spacing w:after="0"/>
        <w:rPr>
          <w:rFonts w:asciiTheme="majorHAnsi" w:hAnsiTheme="majorHAnsi" w:cstheme="majorHAnsi"/>
          <w:b/>
          <w:sz w:val="20"/>
          <w:szCs w:val="20"/>
        </w:rPr>
      </w:pPr>
      <w:r>
        <w:rPr>
          <w:rFonts w:asciiTheme="majorHAnsi" w:hAnsiTheme="majorHAnsi" w:cstheme="majorHAnsi"/>
          <w:b/>
          <w:sz w:val="20"/>
          <w:szCs w:val="20"/>
        </w:rPr>
        <w:t xml:space="preserve">A Horton, M Howling, T Hunt, B Scott, </w:t>
      </w:r>
      <w:r w:rsidR="00BA1899" w:rsidRPr="007629D2">
        <w:rPr>
          <w:rFonts w:asciiTheme="majorHAnsi" w:hAnsiTheme="majorHAnsi" w:cstheme="majorHAnsi"/>
          <w:b/>
          <w:sz w:val="20"/>
          <w:szCs w:val="20"/>
        </w:rPr>
        <w:t>D Shepperson, G Moore, G Girdlestone,</w:t>
      </w:r>
      <w:r>
        <w:rPr>
          <w:rFonts w:asciiTheme="majorHAnsi" w:hAnsiTheme="majorHAnsi" w:cstheme="majorHAnsi"/>
          <w:b/>
          <w:sz w:val="20"/>
          <w:szCs w:val="20"/>
        </w:rPr>
        <w:t xml:space="preserve"> </w:t>
      </w:r>
      <w:r w:rsidR="00BA1899" w:rsidRPr="007629D2">
        <w:rPr>
          <w:rFonts w:asciiTheme="majorHAnsi" w:hAnsiTheme="majorHAnsi" w:cstheme="majorHAnsi"/>
          <w:b/>
          <w:sz w:val="20"/>
          <w:szCs w:val="20"/>
        </w:rPr>
        <w:t xml:space="preserve">H Lewis, </w:t>
      </w:r>
      <w:r w:rsidR="00BA1899">
        <w:rPr>
          <w:rFonts w:asciiTheme="majorHAnsi" w:hAnsiTheme="majorHAnsi" w:cstheme="majorHAnsi"/>
          <w:b/>
          <w:sz w:val="20"/>
          <w:szCs w:val="20"/>
        </w:rPr>
        <w:t>A Hodgson, J Cross</w:t>
      </w:r>
      <w:r>
        <w:rPr>
          <w:rFonts w:asciiTheme="majorHAnsi" w:hAnsiTheme="majorHAnsi" w:cstheme="majorHAnsi"/>
          <w:b/>
          <w:sz w:val="20"/>
          <w:szCs w:val="20"/>
        </w:rPr>
        <w:t>, J Dickson, D Means, D Browne, M Hannay, P Gibbs.</w:t>
      </w:r>
    </w:p>
    <w:p w14:paraId="1FD699CA" w14:textId="05523F43" w:rsidR="00BA1899" w:rsidRDefault="00BA1899" w:rsidP="00BA1899">
      <w:pPr>
        <w:spacing w:after="0"/>
        <w:rPr>
          <w:rFonts w:asciiTheme="majorHAnsi" w:hAnsiTheme="majorHAnsi" w:cstheme="majorHAnsi"/>
          <w:b/>
          <w:sz w:val="20"/>
          <w:szCs w:val="20"/>
        </w:rPr>
      </w:pPr>
    </w:p>
    <w:p w14:paraId="3F51A443" w14:textId="4D130B57" w:rsidR="00A35FF7" w:rsidRPr="007629D2" w:rsidRDefault="00A35FF7" w:rsidP="00BA1899">
      <w:pPr>
        <w:spacing w:after="0"/>
        <w:rPr>
          <w:rFonts w:asciiTheme="majorHAnsi" w:hAnsiTheme="majorHAnsi" w:cstheme="majorHAnsi"/>
          <w:b/>
          <w:sz w:val="20"/>
          <w:szCs w:val="20"/>
        </w:rPr>
      </w:pPr>
      <w:r>
        <w:rPr>
          <w:rFonts w:asciiTheme="majorHAnsi" w:hAnsiTheme="majorHAnsi" w:cstheme="majorHAnsi"/>
          <w:b/>
          <w:sz w:val="20"/>
          <w:szCs w:val="20"/>
        </w:rPr>
        <w:t xml:space="preserve">B Cllr P Kunes </w:t>
      </w:r>
    </w:p>
    <w:p w14:paraId="06D6ADA2" w14:textId="77777777" w:rsidR="00BA1899" w:rsidRPr="007629D2" w:rsidRDefault="00BA1899" w:rsidP="00BA1899">
      <w:pPr>
        <w:rPr>
          <w:rFonts w:asciiTheme="majorHAnsi" w:hAnsiTheme="majorHAnsi" w:cstheme="majorHAnsi"/>
          <w:sz w:val="20"/>
          <w:szCs w:val="20"/>
        </w:rPr>
      </w:pPr>
      <w:r>
        <w:rPr>
          <w:rFonts w:asciiTheme="majorHAnsi" w:hAnsiTheme="majorHAnsi" w:cstheme="majorHAnsi"/>
          <w:sz w:val="20"/>
          <w:szCs w:val="20"/>
        </w:rPr>
        <w:t>05 Members of the Public   0 Members of the Press</w:t>
      </w:r>
    </w:p>
    <w:p w14:paraId="569D5A98" w14:textId="77777777" w:rsidR="00BA1899" w:rsidRPr="0053520D" w:rsidRDefault="00BA1899" w:rsidP="00BA1899">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6DA95946" w14:textId="77777777" w:rsidR="00BA1899" w:rsidRDefault="00BA1899" w:rsidP="00BA1899">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14D2CD64" w14:textId="77777777" w:rsidR="00BA1899" w:rsidRPr="00581DA1" w:rsidRDefault="00BA1899" w:rsidP="00BA1899">
      <w:pPr>
        <w:pStyle w:val="ListParagraph"/>
        <w:numPr>
          <w:ilvl w:val="0"/>
          <w:numId w:val="1"/>
        </w:numPr>
        <w:spacing w:after="0" w:line="240" w:lineRule="auto"/>
        <w:ind w:left="567" w:hanging="283"/>
        <w:rPr>
          <w:rFonts w:cs="Arial"/>
          <w:sz w:val="20"/>
          <w:szCs w:val="20"/>
        </w:rPr>
      </w:pPr>
      <w:r w:rsidRPr="00581DA1">
        <w:rPr>
          <w:rFonts w:cs="Arial"/>
          <w:b/>
          <w:sz w:val="20"/>
          <w:szCs w:val="20"/>
        </w:rPr>
        <w:t xml:space="preserve">  </w:t>
      </w:r>
      <w:r w:rsidRPr="00581DA1">
        <w:rPr>
          <w:rFonts w:cs="Arial"/>
          <w:sz w:val="20"/>
          <w:szCs w:val="20"/>
        </w:rPr>
        <w:t xml:space="preserve">Declarations of Interest for the agenda items and written requests for Dispensations for DPI’s and   </w:t>
      </w:r>
    </w:p>
    <w:p w14:paraId="761E2BA6" w14:textId="77777777" w:rsidR="00BA1899" w:rsidRDefault="00BA1899" w:rsidP="00BA1899">
      <w:pPr>
        <w:pStyle w:val="ListParagraph"/>
        <w:ind w:left="644"/>
        <w:rPr>
          <w:rFonts w:cs="Arial"/>
          <w:sz w:val="20"/>
          <w:szCs w:val="20"/>
        </w:rPr>
      </w:pPr>
      <w:r w:rsidRPr="00003E8E">
        <w:rPr>
          <w:rFonts w:cs="Arial"/>
          <w:sz w:val="20"/>
          <w:szCs w:val="20"/>
        </w:rPr>
        <w:t>grants</w:t>
      </w:r>
      <w:r w:rsidRPr="00EE1F64">
        <w:rPr>
          <w:rFonts w:cs="Arial"/>
          <w:sz w:val="20"/>
          <w:szCs w:val="20"/>
        </w:rPr>
        <w:t xml:space="preserve"> of requests as appropriate</w:t>
      </w:r>
    </w:p>
    <w:p w14:paraId="7E7D7397" w14:textId="77777777" w:rsidR="00BA1899" w:rsidRPr="0079251A" w:rsidRDefault="00BA1899" w:rsidP="00BA1899">
      <w:pPr>
        <w:pStyle w:val="ListParagraph"/>
        <w:numPr>
          <w:ilvl w:val="0"/>
          <w:numId w:val="3"/>
        </w:numPr>
        <w:spacing w:after="0" w:line="240" w:lineRule="auto"/>
        <w:ind w:left="644"/>
        <w:rPr>
          <w:rFonts w:cs="Arial"/>
          <w:b/>
          <w:sz w:val="20"/>
          <w:szCs w:val="20"/>
        </w:rPr>
      </w:pPr>
      <w:r w:rsidRPr="0079251A">
        <w:rPr>
          <w:rFonts w:cs="Arial"/>
          <w:sz w:val="20"/>
          <w:szCs w:val="20"/>
        </w:rPr>
        <w:t>To resolve to approve the minutes of the meetings held o</w:t>
      </w:r>
      <w:r>
        <w:rPr>
          <w:rFonts w:cs="Arial"/>
          <w:sz w:val="20"/>
          <w:szCs w:val="20"/>
        </w:rPr>
        <w:t>n 20 March 2019</w:t>
      </w:r>
    </w:p>
    <w:p w14:paraId="2DC86476" w14:textId="77777777" w:rsidR="00BA1899" w:rsidRPr="00C63DC8" w:rsidRDefault="00BA1899" w:rsidP="00BA1899">
      <w:pPr>
        <w:pStyle w:val="ListParagraph"/>
        <w:numPr>
          <w:ilvl w:val="0"/>
          <w:numId w:val="3"/>
        </w:numPr>
        <w:spacing w:after="0" w:line="240" w:lineRule="auto"/>
        <w:ind w:left="644"/>
        <w:rPr>
          <w:rFonts w:cs="Arial"/>
          <w:b/>
          <w:sz w:val="20"/>
          <w:szCs w:val="20"/>
        </w:rPr>
      </w:pPr>
      <w:r w:rsidRPr="0079251A">
        <w:rPr>
          <w:rFonts w:cs="Arial"/>
          <w:color w:val="000000" w:themeColor="text1"/>
          <w:sz w:val="20"/>
          <w:szCs w:val="20"/>
        </w:rPr>
        <w:t>To receive the Clerks Report on Matters Outstanding</w:t>
      </w:r>
      <w:r>
        <w:rPr>
          <w:rFonts w:cs="Arial"/>
          <w:color w:val="000000" w:themeColor="text1"/>
          <w:sz w:val="20"/>
          <w:szCs w:val="20"/>
        </w:rPr>
        <w:t>.</w:t>
      </w:r>
    </w:p>
    <w:p w14:paraId="7BC2DF66" w14:textId="77777777" w:rsidR="00BA1899" w:rsidRPr="00EE1F64" w:rsidRDefault="00BA1899" w:rsidP="00BA1899">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7E0158C4" w14:textId="77777777" w:rsidR="00BA1899" w:rsidRPr="00FC6558" w:rsidRDefault="00BA1899" w:rsidP="00BA1899">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14B75C34" w14:textId="77777777" w:rsidR="00BA1899" w:rsidRDefault="00BA1899" w:rsidP="00BA1899">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Pr>
          <w:sz w:val="20"/>
          <w:szCs w:val="20"/>
        </w:rPr>
        <w:t xml:space="preserve">     </w:t>
      </w:r>
      <w:r w:rsidRPr="00FC6558">
        <w:rPr>
          <w:rFonts w:ascii="Calibri Light" w:hAnsi="Calibri Light" w:cs="Arial"/>
          <w:color w:val="000000" w:themeColor="text1"/>
          <w:sz w:val="20"/>
          <w:szCs w:val="20"/>
        </w:rPr>
        <w:t>Report as recommended by the Finance Committee</w:t>
      </w:r>
    </w:p>
    <w:p w14:paraId="5958FA40" w14:textId="77777777" w:rsidR="00BA1899" w:rsidRDefault="00BA1899" w:rsidP="00BA1899">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approve a Grant Application Request from the Parochial Church Council for Grass Maintenance.</w:t>
      </w:r>
    </w:p>
    <w:p w14:paraId="45854E67" w14:textId="330DC942" w:rsidR="00BA1899" w:rsidRDefault="00BA1899" w:rsidP="00BA1899">
      <w:pPr>
        <w:spacing w:after="0" w:line="240" w:lineRule="auto"/>
        <w:rPr>
          <w:rFonts w:cs="Arial"/>
          <w:color w:val="000000" w:themeColor="text1"/>
          <w:sz w:val="20"/>
          <w:szCs w:val="20"/>
        </w:rPr>
      </w:pPr>
      <w:r w:rsidRPr="006823D1">
        <w:rPr>
          <w:rFonts w:cstheme="minorHAnsi"/>
          <w:color w:val="000000" w:themeColor="text1"/>
          <w:sz w:val="20"/>
          <w:szCs w:val="20"/>
        </w:rPr>
        <w:t xml:space="preserve">      </w:t>
      </w:r>
      <w:r w:rsidR="00B02948">
        <w:rPr>
          <w:rFonts w:cstheme="minorHAnsi"/>
          <w:color w:val="000000" w:themeColor="text1"/>
          <w:sz w:val="20"/>
          <w:szCs w:val="20"/>
        </w:rPr>
        <w:t xml:space="preserve">6.     </w:t>
      </w:r>
      <w:r>
        <w:rPr>
          <w:rFonts w:cs="Arial"/>
          <w:color w:val="000000" w:themeColor="text1"/>
          <w:sz w:val="20"/>
          <w:szCs w:val="20"/>
        </w:rPr>
        <w:t>To confirm a date for the Annual Assembly</w:t>
      </w:r>
    </w:p>
    <w:p w14:paraId="261DA780" w14:textId="64563BA1" w:rsidR="00BA1899" w:rsidRPr="00B02948" w:rsidRDefault="00BA1899" w:rsidP="00B02948">
      <w:pPr>
        <w:pStyle w:val="ListParagraph"/>
        <w:numPr>
          <w:ilvl w:val="0"/>
          <w:numId w:val="7"/>
        </w:numPr>
        <w:ind w:hanging="391"/>
        <w:rPr>
          <w:rFonts w:cs="Arial"/>
          <w:color w:val="000000" w:themeColor="text1"/>
          <w:sz w:val="20"/>
          <w:szCs w:val="20"/>
        </w:rPr>
      </w:pPr>
      <w:r w:rsidRPr="00B02948">
        <w:rPr>
          <w:rFonts w:cs="Arial"/>
          <w:color w:val="000000" w:themeColor="text1"/>
          <w:sz w:val="20"/>
          <w:szCs w:val="20"/>
        </w:rPr>
        <w:t>To resolve to consider Planning Applications and approve responses as Consultees.</w:t>
      </w:r>
    </w:p>
    <w:tbl>
      <w:tblPr>
        <w:tblStyle w:val="TableGrid"/>
        <w:tblW w:w="9213" w:type="dxa"/>
        <w:tblInd w:w="421" w:type="dxa"/>
        <w:tblLook w:val="04A0" w:firstRow="1" w:lastRow="0" w:firstColumn="1" w:lastColumn="0" w:noHBand="0" w:noVBand="1"/>
      </w:tblPr>
      <w:tblGrid>
        <w:gridCol w:w="3402"/>
        <w:gridCol w:w="5811"/>
      </w:tblGrid>
      <w:tr w:rsidR="00BA1899" w:rsidRPr="008A2827" w14:paraId="7F5D5E31" w14:textId="77777777" w:rsidTr="007F2EEC">
        <w:tc>
          <w:tcPr>
            <w:tcW w:w="3402" w:type="dxa"/>
          </w:tcPr>
          <w:p w14:paraId="5AAFAA6C" w14:textId="77777777" w:rsidR="00BA1899" w:rsidRPr="008A2827" w:rsidRDefault="00BA1899" w:rsidP="007F2EEC">
            <w:pPr>
              <w:pStyle w:val="ListParagraph"/>
              <w:ind w:left="0"/>
              <w:rPr>
                <w:rFonts w:cs="Arial"/>
                <w:color w:val="FF0000"/>
                <w:sz w:val="18"/>
                <w:szCs w:val="18"/>
              </w:rPr>
            </w:pPr>
            <w:r w:rsidRPr="008A2827">
              <w:rPr>
                <w:rFonts w:ascii="Calibri Light" w:hAnsi="Calibri Light" w:cs="Calibri Light"/>
                <w:color w:val="FF0000"/>
                <w:sz w:val="18"/>
                <w:szCs w:val="18"/>
              </w:rPr>
              <w:t>APP/V2635/W/19/3223274-18/00784/F</w:t>
            </w:r>
          </w:p>
        </w:tc>
        <w:tc>
          <w:tcPr>
            <w:tcW w:w="5811" w:type="dxa"/>
          </w:tcPr>
          <w:p w14:paraId="2029D1AB" w14:textId="77777777" w:rsidR="00BA1899" w:rsidRPr="008A2827" w:rsidRDefault="00BA1899" w:rsidP="007F2EEC">
            <w:pPr>
              <w:rPr>
                <w:rFonts w:cs="Arial"/>
                <w:color w:val="000000" w:themeColor="text1"/>
                <w:sz w:val="18"/>
                <w:szCs w:val="18"/>
              </w:rPr>
            </w:pPr>
            <w:r w:rsidRPr="008A2827">
              <w:rPr>
                <w:rFonts w:ascii="Calibri Light" w:hAnsi="Calibri Light" w:cs="Calibri Light"/>
                <w:sz w:val="18"/>
                <w:szCs w:val="18"/>
              </w:rPr>
              <w:t>The Poplars   Long Road   Terrington St Clement   King's Lynn Change of use to equestrian business utilising existing buildings  &amp; facilities</w:t>
            </w:r>
          </w:p>
        </w:tc>
      </w:tr>
      <w:tr w:rsidR="00BA1899" w:rsidRPr="008A2827" w14:paraId="3C34AAE6" w14:textId="77777777" w:rsidTr="007F2EEC">
        <w:tc>
          <w:tcPr>
            <w:tcW w:w="3402" w:type="dxa"/>
          </w:tcPr>
          <w:p w14:paraId="3BF36C2C" w14:textId="77777777" w:rsidR="00BA1899" w:rsidRPr="008A2827" w:rsidRDefault="00BA1899" w:rsidP="007F2EEC">
            <w:pPr>
              <w:tabs>
                <w:tab w:val="left" w:pos="1260"/>
                <w:tab w:val="left" w:pos="5040"/>
                <w:tab w:val="left" w:pos="6030"/>
              </w:tabs>
              <w:rPr>
                <w:color w:val="FF0000"/>
                <w:sz w:val="18"/>
                <w:szCs w:val="18"/>
              </w:rPr>
            </w:pPr>
            <w:r w:rsidRPr="008A2827">
              <w:rPr>
                <w:color w:val="FF0000"/>
                <w:sz w:val="18"/>
                <w:szCs w:val="18"/>
              </w:rPr>
              <w:t>APPLICATION NO :19/00743/O</w:t>
            </w:r>
          </w:p>
          <w:p w14:paraId="04899CE5" w14:textId="77777777" w:rsidR="00BA1899" w:rsidRDefault="00BA1899" w:rsidP="007F2EEC">
            <w:pPr>
              <w:pStyle w:val="ListParagraph"/>
              <w:ind w:left="0"/>
              <w:rPr>
                <w:rFonts w:cs="Arial"/>
                <w:color w:val="FF0000"/>
                <w:sz w:val="18"/>
                <w:szCs w:val="18"/>
              </w:rPr>
            </w:pPr>
          </w:p>
          <w:p w14:paraId="2E54A68E" w14:textId="77777777" w:rsidR="00BA1899" w:rsidRPr="008A2827" w:rsidRDefault="00BA1899" w:rsidP="007F2EEC">
            <w:pPr>
              <w:pStyle w:val="ListParagraph"/>
              <w:ind w:left="0"/>
              <w:rPr>
                <w:rFonts w:cs="Arial"/>
                <w:color w:val="FF0000"/>
                <w:sz w:val="18"/>
                <w:szCs w:val="18"/>
              </w:rPr>
            </w:pPr>
          </w:p>
        </w:tc>
        <w:tc>
          <w:tcPr>
            <w:tcW w:w="5811" w:type="dxa"/>
          </w:tcPr>
          <w:p w14:paraId="00865342" w14:textId="77777777" w:rsidR="00BA1899" w:rsidRPr="008A2827" w:rsidRDefault="00BA1899" w:rsidP="007F2EEC">
            <w:pPr>
              <w:pStyle w:val="ListParagraph"/>
              <w:ind w:left="0"/>
              <w:rPr>
                <w:rFonts w:cs="Arial"/>
                <w:color w:val="000000" w:themeColor="text1"/>
                <w:sz w:val="18"/>
                <w:szCs w:val="18"/>
              </w:rPr>
            </w:pPr>
            <w:r w:rsidRPr="008A2827">
              <w:rPr>
                <w:bCs/>
                <w:sz w:val="18"/>
                <w:szCs w:val="18"/>
              </w:rPr>
              <w:t xml:space="preserve">Outline Application for 2 storey dwelling in association with adjacent manufacturing and retail window business  at  Waterlow Nursery  Waterlow Road  Terrington St Clement  King's Lynn  Norfolk PE34 4PS  </w:t>
            </w:r>
          </w:p>
        </w:tc>
      </w:tr>
      <w:tr w:rsidR="00BA1899" w:rsidRPr="008A2827" w14:paraId="0E9E2D5E" w14:textId="77777777" w:rsidTr="007F2EEC">
        <w:tc>
          <w:tcPr>
            <w:tcW w:w="3402" w:type="dxa"/>
          </w:tcPr>
          <w:p w14:paraId="4B8CFB91" w14:textId="77777777" w:rsidR="00BA1899" w:rsidRPr="008A2827" w:rsidRDefault="00BA1899" w:rsidP="007F2EEC">
            <w:pPr>
              <w:tabs>
                <w:tab w:val="left" w:pos="1260"/>
                <w:tab w:val="left" w:pos="5040"/>
                <w:tab w:val="left" w:pos="6030"/>
              </w:tabs>
              <w:rPr>
                <w:color w:val="FF0000"/>
                <w:sz w:val="18"/>
                <w:szCs w:val="18"/>
              </w:rPr>
            </w:pPr>
            <w:r w:rsidRPr="008A2827">
              <w:rPr>
                <w:color w:val="FF0000"/>
                <w:sz w:val="18"/>
                <w:szCs w:val="18"/>
              </w:rPr>
              <w:t>APPLICATION NO :19/00766/CU</w:t>
            </w:r>
          </w:p>
          <w:p w14:paraId="7A9BCFF3" w14:textId="77777777" w:rsidR="00BA1899" w:rsidRPr="008A2827" w:rsidRDefault="00BA1899" w:rsidP="007F2EEC">
            <w:pPr>
              <w:pStyle w:val="ListParagraph"/>
              <w:ind w:left="0"/>
              <w:rPr>
                <w:rFonts w:cs="Arial"/>
                <w:color w:val="FF0000"/>
                <w:sz w:val="18"/>
                <w:szCs w:val="18"/>
              </w:rPr>
            </w:pPr>
          </w:p>
        </w:tc>
        <w:tc>
          <w:tcPr>
            <w:tcW w:w="5811" w:type="dxa"/>
          </w:tcPr>
          <w:p w14:paraId="46859B28" w14:textId="77777777" w:rsidR="00BA1899" w:rsidRPr="008A2827" w:rsidRDefault="00BA1899" w:rsidP="007F2EEC">
            <w:pPr>
              <w:pStyle w:val="ListParagraph"/>
              <w:ind w:left="0"/>
              <w:rPr>
                <w:rFonts w:cs="Arial"/>
                <w:color w:val="000000" w:themeColor="text1"/>
                <w:sz w:val="18"/>
                <w:szCs w:val="18"/>
              </w:rPr>
            </w:pPr>
            <w:r w:rsidRPr="008A2827">
              <w:rPr>
                <w:bCs/>
                <w:sz w:val="18"/>
                <w:szCs w:val="18"/>
              </w:rPr>
              <w:t xml:space="preserve">Change of use from redundant agricultural land to domestic garden land associated with the dwelling of 'Homefields'  at  Homefields  Low Lane  Terrington St Clement  Norfolk  PE34 4NW   </w:t>
            </w:r>
          </w:p>
        </w:tc>
      </w:tr>
      <w:tr w:rsidR="00BA1899" w:rsidRPr="008A2827" w14:paraId="46ECF9C7" w14:textId="77777777" w:rsidTr="007F2EEC">
        <w:tc>
          <w:tcPr>
            <w:tcW w:w="3402" w:type="dxa"/>
          </w:tcPr>
          <w:p w14:paraId="653F2ED6" w14:textId="77777777" w:rsidR="00BA1899" w:rsidRPr="008A2827" w:rsidRDefault="00BA1899" w:rsidP="007F2EEC">
            <w:pPr>
              <w:tabs>
                <w:tab w:val="left" w:pos="1260"/>
                <w:tab w:val="left" w:pos="5040"/>
                <w:tab w:val="left" w:pos="6030"/>
              </w:tabs>
              <w:rPr>
                <w:color w:val="FF0000"/>
                <w:sz w:val="18"/>
                <w:szCs w:val="18"/>
              </w:rPr>
            </w:pPr>
            <w:r w:rsidRPr="008A2827">
              <w:rPr>
                <w:color w:val="FF0000"/>
                <w:sz w:val="18"/>
                <w:szCs w:val="18"/>
              </w:rPr>
              <w:t>APPLICATION NO: 18/01692/O</w:t>
            </w:r>
          </w:p>
          <w:p w14:paraId="43F4B0B8" w14:textId="77777777" w:rsidR="00BA1899" w:rsidRPr="008A2827" w:rsidRDefault="00BA1899" w:rsidP="007F2EEC">
            <w:pPr>
              <w:pStyle w:val="ListParagraph"/>
              <w:ind w:left="0"/>
              <w:rPr>
                <w:rFonts w:cs="Arial"/>
                <w:color w:val="FF0000"/>
                <w:sz w:val="18"/>
                <w:szCs w:val="18"/>
              </w:rPr>
            </w:pPr>
          </w:p>
        </w:tc>
        <w:tc>
          <w:tcPr>
            <w:tcW w:w="5811" w:type="dxa"/>
          </w:tcPr>
          <w:p w14:paraId="1D2C48AE" w14:textId="77777777" w:rsidR="00BA1899" w:rsidRPr="008A2827" w:rsidRDefault="00BA1899" w:rsidP="007F2EEC">
            <w:pPr>
              <w:pStyle w:val="ListParagraph"/>
              <w:ind w:left="0"/>
              <w:rPr>
                <w:rFonts w:cs="Arial"/>
                <w:color w:val="000000" w:themeColor="text1"/>
                <w:sz w:val="18"/>
                <w:szCs w:val="18"/>
              </w:rPr>
            </w:pPr>
            <w:r w:rsidRPr="008A2827">
              <w:rPr>
                <w:bCs/>
                <w:sz w:val="18"/>
                <w:szCs w:val="18"/>
              </w:rPr>
              <w:t>OUTLINE APPLICATION SOME MATTERS RESERVED: Alterations and extensions to bungalow plus three additional dwellings  at  51 Alma Avenue  Terrington St Clement  King's Lynn  Norfolk  PE34</w:t>
            </w:r>
          </w:p>
        </w:tc>
      </w:tr>
      <w:tr w:rsidR="00BA1899" w:rsidRPr="008A2827" w14:paraId="5EC87EFF" w14:textId="77777777" w:rsidTr="007F2EEC">
        <w:tc>
          <w:tcPr>
            <w:tcW w:w="3402" w:type="dxa"/>
          </w:tcPr>
          <w:p w14:paraId="0C371479" w14:textId="77777777" w:rsidR="00BA1899" w:rsidRPr="008A2827" w:rsidRDefault="00BA1899" w:rsidP="007F2EEC">
            <w:pPr>
              <w:tabs>
                <w:tab w:val="left" w:pos="1260"/>
                <w:tab w:val="left" w:pos="5040"/>
                <w:tab w:val="left" w:pos="6030"/>
              </w:tabs>
              <w:rPr>
                <w:color w:val="FF0000"/>
                <w:sz w:val="18"/>
                <w:szCs w:val="18"/>
              </w:rPr>
            </w:pPr>
            <w:r w:rsidRPr="008A2827">
              <w:rPr>
                <w:color w:val="FF0000"/>
                <w:sz w:val="18"/>
                <w:szCs w:val="18"/>
              </w:rPr>
              <w:t>APPLICATION NO :19/00712/F</w:t>
            </w:r>
          </w:p>
          <w:p w14:paraId="38191CE1" w14:textId="77777777" w:rsidR="00BA1899" w:rsidRPr="008A2827" w:rsidRDefault="00BA1899" w:rsidP="007F2EEC">
            <w:pPr>
              <w:pStyle w:val="ListParagraph"/>
              <w:ind w:left="0"/>
              <w:rPr>
                <w:rFonts w:cs="Arial"/>
                <w:color w:val="FF0000"/>
                <w:sz w:val="18"/>
                <w:szCs w:val="18"/>
              </w:rPr>
            </w:pPr>
          </w:p>
        </w:tc>
        <w:tc>
          <w:tcPr>
            <w:tcW w:w="5811" w:type="dxa"/>
          </w:tcPr>
          <w:p w14:paraId="3675C30C" w14:textId="77777777" w:rsidR="00BA1899" w:rsidRPr="008A2827" w:rsidRDefault="00BA1899" w:rsidP="007F2EEC">
            <w:pPr>
              <w:pStyle w:val="ListParagraph"/>
              <w:ind w:left="0"/>
              <w:rPr>
                <w:rFonts w:cs="Arial"/>
                <w:color w:val="000000" w:themeColor="text1"/>
                <w:sz w:val="18"/>
                <w:szCs w:val="18"/>
              </w:rPr>
            </w:pPr>
            <w:r w:rsidRPr="008A2827">
              <w:rPr>
                <w:bCs/>
                <w:sz w:val="18"/>
                <w:szCs w:val="18"/>
              </w:rPr>
              <w:t>REMOVAL/VARIATION OF CONDITION 2 OF PLANNING PERMISSION 17/01450/FM: Proposed residential development consisting of 17 dwellings  at  Land S of King William</w:t>
            </w:r>
            <w:r w:rsidRPr="008A2827">
              <w:rPr>
                <w:b/>
                <w:bCs/>
                <w:sz w:val="18"/>
                <w:szCs w:val="18"/>
              </w:rPr>
              <w:t xml:space="preserve"> </w:t>
            </w:r>
            <w:r w:rsidRPr="008A2827">
              <w:rPr>
                <w:bCs/>
                <w:sz w:val="18"/>
                <w:szCs w:val="18"/>
              </w:rPr>
              <w:t>Close W of The King William 39  Churchgate Way  Terrington St Clement  Norfolk</w:t>
            </w:r>
            <w:r w:rsidRPr="008A2827">
              <w:rPr>
                <w:b/>
                <w:bCs/>
                <w:sz w:val="18"/>
                <w:szCs w:val="18"/>
              </w:rPr>
              <w:t xml:space="preserve">     </w:t>
            </w:r>
          </w:p>
        </w:tc>
      </w:tr>
      <w:tr w:rsidR="00BA1899" w:rsidRPr="008A2827" w14:paraId="53563B31" w14:textId="77777777" w:rsidTr="007F2EEC">
        <w:tc>
          <w:tcPr>
            <w:tcW w:w="3402" w:type="dxa"/>
          </w:tcPr>
          <w:p w14:paraId="4CBCDC18" w14:textId="77777777" w:rsidR="00BA1899" w:rsidRPr="004B166F" w:rsidRDefault="00BA1899" w:rsidP="007F2EEC">
            <w:pPr>
              <w:tabs>
                <w:tab w:val="left" w:pos="1260"/>
                <w:tab w:val="left" w:pos="5040"/>
                <w:tab w:val="left" w:pos="6030"/>
              </w:tabs>
              <w:rPr>
                <w:color w:val="FF0000"/>
                <w:sz w:val="18"/>
                <w:szCs w:val="18"/>
              </w:rPr>
            </w:pPr>
            <w:r w:rsidRPr="004B166F">
              <w:rPr>
                <w:color w:val="FF0000"/>
                <w:sz w:val="18"/>
                <w:szCs w:val="18"/>
              </w:rPr>
              <w:t>APPLICATION NO :19/00805/F</w:t>
            </w:r>
          </w:p>
          <w:p w14:paraId="04546E4C" w14:textId="77777777" w:rsidR="00BA1899" w:rsidRPr="004B166F" w:rsidRDefault="00BA1899" w:rsidP="007F2EEC">
            <w:pPr>
              <w:pStyle w:val="ListParagraph"/>
              <w:ind w:left="0"/>
              <w:rPr>
                <w:rFonts w:cs="Arial"/>
                <w:color w:val="000000" w:themeColor="text1"/>
                <w:sz w:val="18"/>
                <w:szCs w:val="18"/>
              </w:rPr>
            </w:pPr>
          </w:p>
        </w:tc>
        <w:tc>
          <w:tcPr>
            <w:tcW w:w="5811" w:type="dxa"/>
          </w:tcPr>
          <w:p w14:paraId="36180A77" w14:textId="77777777" w:rsidR="00BA1899" w:rsidRPr="004B166F" w:rsidRDefault="00BA1899" w:rsidP="007F2EEC">
            <w:pPr>
              <w:pStyle w:val="ListParagraph"/>
              <w:ind w:left="0"/>
              <w:rPr>
                <w:rFonts w:cs="Arial"/>
                <w:color w:val="000000" w:themeColor="text1"/>
                <w:sz w:val="18"/>
                <w:szCs w:val="18"/>
              </w:rPr>
            </w:pPr>
            <w:r w:rsidRPr="004B166F">
              <w:rPr>
                <w:bCs/>
                <w:sz w:val="18"/>
                <w:szCs w:val="18"/>
              </w:rPr>
              <w:t xml:space="preserve">2 no. windows either side of the existing door of unit 2 at Unit 2 The Mill  Market Lane  Terrington St Clement  Norfolk   </w:t>
            </w:r>
          </w:p>
        </w:tc>
      </w:tr>
    </w:tbl>
    <w:p w14:paraId="2E2996FA" w14:textId="77777777" w:rsidR="00BA1899" w:rsidRDefault="00BA1899" w:rsidP="00B02948">
      <w:pPr>
        <w:pStyle w:val="ListParagraph"/>
        <w:numPr>
          <w:ilvl w:val="0"/>
          <w:numId w:val="7"/>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0C91B5F0" w14:textId="77777777" w:rsidR="00BA1899" w:rsidRDefault="00BA1899" w:rsidP="00BA1899">
      <w:pPr>
        <w:pStyle w:val="ListParagraph"/>
        <w:numPr>
          <w:ilvl w:val="0"/>
          <w:numId w:val="2"/>
        </w:numPr>
        <w:ind w:left="567" w:hanging="283"/>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4CFD65BE" w14:textId="77777777" w:rsidR="00BA1899" w:rsidRPr="00516395" w:rsidRDefault="00BA1899" w:rsidP="00B02948">
      <w:pPr>
        <w:pStyle w:val="ListParagraph"/>
        <w:numPr>
          <w:ilvl w:val="0"/>
          <w:numId w:val="7"/>
        </w:numPr>
        <w:ind w:left="644"/>
        <w:rPr>
          <w:rFonts w:cs="Arial"/>
          <w:color w:val="000000" w:themeColor="text1"/>
          <w:sz w:val="20"/>
          <w:szCs w:val="20"/>
        </w:rPr>
      </w:pPr>
      <w:r w:rsidRPr="00516395">
        <w:rPr>
          <w:rFonts w:cs="Arial"/>
          <w:color w:val="000000" w:themeColor="text1"/>
          <w:sz w:val="20"/>
          <w:szCs w:val="20"/>
        </w:rPr>
        <w:t>Members Comments</w:t>
      </w:r>
    </w:p>
    <w:p w14:paraId="303514A6" w14:textId="77777777" w:rsidR="00BA1899" w:rsidRPr="00B42EB6" w:rsidRDefault="00BA1899" w:rsidP="00BA1899">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7F65E9FC" w14:textId="77777777" w:rsidR="00BA1899" w:rsidRPr="00F12532" w:rsidRDefault="00BA1899" w:rsidP="00BA1899">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03CE65E8" w14:textId="77777777" w:rsidR="00BA1899" w:rsidRPr="00D97627" w:rsidRDefault="00BA1899" w:rsidP="00B02948">
      <w:pPr>
        <w:pStyle w:val="ListParagraph"/>
        <w:numPr>
          <w:ilvl w:val="0"/>
          <w:numId w:val="7"/>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2028246A" w14:textId="77777777" w:rsidR="00BA1899" w:rsidRDefault="00BA1899" w:rsidP="00BA1899">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3F09B3A6" w14:textId="77777777" w:rsidR="00BA1899" w:rsidRDefault="00BA1899" w:rsidP="00BA1899">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62C8BC3F" w14:textId="77777777" w:rsidR="00BA1899" w:rsidRDefault="00BA1899"/>
    <w:p w14:paraId="116716D1" w14:textId="77777777" w:rsidR="00A35FF7" w:rsidRDefault="00A35FF7" w:rsidP="00BA1899">
      <w:pPr>
        <w:jc w:val="right"/>
        <w:rPr>
          <w:rFonts w:asciiTheme="majorHAnsi" w:hAnsiTheme="majorHAnsi" w:cstheme="majorHAnsi"/>
          <w:b/>
          <w:sz w:val="20"/>
          <w:szCs w:val="20"/>
        </w:rPr>
      </w:pPr>
    </w:p>
    <w:p w14:paraId="323FD581" w14:textId="77777777" w:rsidR="00A35FF7" w:rsidRDefault="00A35FF7" w:rsidP="00BA1899">
      <w:pPr>
        <w:jc w:val="right"/>
        <w:rPr>
          <w:rFonts w:asciiTheme="majorHAnsi" w:hAnsiTheme="majorHAnsi" w:cstheme="majorHAnsi"/>
          <w:b/>
          <w:sz w:val="20"/>
          <w:szCs w:val="20"/>
        </w:rPr>
      </w:pPr>
    </w:p>
    <w:p w14:paraId="7F549DED" w14:textId="3AE304E7" w:rsidR="00BA1899" w:rsidRPr="007127E6" w:rsidRDefault="00BA1899" w:rsidP="00BA1899">
      <w:pPr>
        <w:jc w:val="right"/>
        <w:rPr>
          <w:rFonts w:asciiTheme="majorHAnsi" w:hAnsiTheme="majorHAnsi" w:cstheme="majorHAnsi"/>
          <w:b/>
          <w:sz w:val="20"/>
          <w:szCs w:val="20"/>
        </w:rPr>
      </w:pPr>
      <w:r w:rsidRPr="007127E6">
        <w:rPr>
          <w:rFonts w:asciiTheme="majorHAnsi" w:hAnsiTheme="majorHAnsi" w:cstheme="majorHAnsi"/>
          <w:b/>
          <w:sz w:val="20"/>
          <w:szCs w:val="20"/>
        </w:rPr>
        <w:lastRenderedPageBreak/>
        <w:t>PAGE</w:t>
      </w:r>
      <w:r>
        <w:rPr>
          <w:rFonts w:asciiTheme="majorHAnsi" w:hAnsiTheme="majorHAnsi" w:cstheme="majorHAnsi"/>
          <w:b/>
          <w:sz w:val="20"/>
          <w:szCs w:val="20"/>
        </w:rPr>
        <w:t xml:space="preserve"> 02/19</w:t>
      </w:r>
    </w:p>
    <w:p w14:paraId="6C3B8821" w14:textId="50205EDF" w:rsidR="00BA1899" w:rsidRPr="007127E6" w:rsidRDefault="00BA1899" w:rsidP="00BA1899">
      <w:pPr>
        <w:pStyle w:val="ListParagraph"/>
        <w:numPr>
          <w:ilvl w:val="0"/>
          <w:numId w:val="4"/>
        </w:numPr>
        <w:spacing w:after="0" w:line="240" w:lineRule="auto"/>
        <w:rPr>
          <w:rFonts w:asciiTheme="majorHAnsi" w:hAnsiTheme="majorHAnsi" w:cstheme="majorHAnsi"/>
          <w:b/>
          <w:sz w:val="20"/>
          <w:szCs w:val="20"/>
        </w:rPr>
      </w:pPr>
      <w:r w:rsidRPr="007127E6">
        <w:rPr>
          <w:rFonts w:asciiTheme="majorHAnsi" w:hAnsiTheme="majorHAnsi" w:cstheme="majorHAnsi"/>
          <w:b/>
          <w:sz w:val="20"/>
          <w:szCs w:val="20"/>
          <w:u w:val="single"/>
        </w:rPr>
        <w:t>TO RECEIVE</w:t>
      </w:r>
      <w:r w:rsidRPr="007127E6">
        <w:rPr>
          <w:rFonts w:asciiTheme="majorHAnsi" w:hAnsiTheme="majorHAnsi" w:cstheme="majorHAnsi"/>
          <w:sz w:val="20"/>
          <w:szCs w:val="20"/>
        </w:rPr>
        <w:t xml:space="preserve"> </w:t>
      </w:r>
      <w:r w:rsidRPr="007127E6">
        <w:rPr>
          <w:rFonts w:asciiTheme="majorHAnsi" w:hAnsiTheme="majorHAnsi" w:cstheme="majorHAnsi"/>
          <w:b/>
          <w:sz w:val="20"/>
          <w:szCs w:val="20"/>
          <w:u w:val="single"/>
        </w:rPr>
        <w:t>APOLOGIES FOR ABSENCE</w:t>
      </w:r>
    </w:p>
    <w:p w14:paraId="7C668CB0" w14:textId="34229370" w:rsidR="00BA1899" w:rsidRDefault="00BA1899" w:rsidP="00BA1899">
      <w:pPr>
        <w:spacing w:after="0" w:line="240" w:lineRule="auto"/>
        <w:ind w:left="-142" w:hanging="425"/>
        <w:rPr>
          <w:rFonts w:asciiTheme="majorHAnsi" w:hAnsiTheme="majorHAnsi" w:cstheme="majorHAnsi"/>
          <w:sz w:val="20"/>
          <w:szCs w:val="20"/>
        </w:rPr>
      </w:pPr>
      <w:r w:rsidRPr="007127E6">
        <w:rPr>
          <w:rFonts w:asciiTheme="majorHAnsi" w:hAnsiTheme="majorHAnsi" w:cstheme="majorHAnsi"/>
          <w:sz w:val="20"/>
          <w:szCs w:val="20"/>
        </w:rPr>
        <w:t xml:space="preserve">   Apologies for absence and reasons given were received from </w:t>
      </w:r>
      <w:r>
        <w:rPr>
          <w:rFonts w:asciiTheme="majorHAnsi" w:hAnsiTheme="majorHAnsi" w:cstheme="majorHAnsi"/>
          <w:sz w:val="20"/>
          <w:szCs w:val="20"/>
        </w:rPr>
        <w:t>C</w:t>
      </w:r>
      <w:r w:rsidRPr="007127E6">
        <w:rPr>
          <w:rFonts w:asciiTheme="majorHAnsi" w:hAnsiTheme="majorHAnsi" w:cstheme="majorHAnsi"/>
          <w:sz w:val="20"/>
          <w:szCs w:val="20"/>
        </w:rPr>
        <w:t>Cllr</w:t>
      </w:r>
      <w:r>
        <w:rPr>
          <w:rFonts w:asciiTheme="majorHAnsi" w:hAnsiTheme="majorHAnsi" w:cstheme="majorHAnsi"/>
          <w:sz w:val="20"/>
          <w:szCs w:val="20"/>
        </w:rPr>
        <w:t>/BCllr S Squires</w:t>
      </w:r>
    </w:p>
    <w:p w14:paraId="05303BC5" w14:textId="77777777" w:rsidR="00BA1899" w:rsidRPr="007127E6" w:rsidRDefault="00BA1899" w:rsidP="00BA1899">
      <w:pPr>
        <w:spacing w:after="0" w:line="240" w:lineRule="auto"/>
        <w:ind w:left="-142" w:hanging="425"/>
        <w:rPr>
          <w:rFonts w:asciiTheme="majorHAnsi" w:hAnsiTheme="majorHAnsi" w:cstheme="majorHAnsi"/>
          <w:sz w:val="20"/>
          <w:szCs w:val="20"/>
        </w:rPr>
      </w:pPr>
      <w:r>
        <w:rPr>
          <w:rFonts w:asciiTheme="majorHAnsi" w:hAnsiTheme="majorHAnsi" w:cstheme="majorHAnsi"/>
          <w:sz w:val="20"/>
          <w:szCs w:val="20"/>
        </w:rPr>
        <w:t xml:space="preserve">   </w:t>
      </w:r>
    </w:p>
    <w:p w14:paraId="2E48DDB3" w14:textId="77777777" w:rsidR="00BA1899" w:rsidRDefault="00BA1899" w:rsidP="00BA1899">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
          <w:sz w:val="20"/>
          <w:szCs w:val="20"/>
          <w:u w:val="single"/>
        </w:rPr>
      </w:pPr>
      <w:r w:rsidRPr="007127E6">
        <w:rPr>
          <w:rFonts w:asciiTheme="majorHAnsi" w:hAnsiTheme="majorHAnsi" w:cstheme="majorHAnsi"/>
          <w:b/>
          <w:sz w:val="20"/>
          <w:szCs w:val="20"/>
          <w:u w:val="single"/>
        </w:rPr>
        <w:t xml:space="preserve">TO RECEIVE DECLARATIONS </w:t>
      </w:r>
      <w:r>
        <w:rPr>
          <w:rFonts w:asciiTheme="majorHAnsi" w:hAnsiTheme="majorHAnsi" w:cstheme="majorHAnsi"/>
          <w:b/>
          <w:sz w:val="20"/>
          <w:szCs w:val="20"/>
          <w:u w:val="single"/>
        </w:rPr>
        <w:t>INTEREST AND DPIs</w:t>
      </w:r>
    </w:p>
    <w:p w14:paraId="2671A38C" w14:textId="44B0E865" w:rsidR="00BA1899" w:rsidRDefault="00BA1899" w:rsidP="00BA1899">
      <w:pPr>
        <w:tabs>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sz w:val="20"/>
          <w:szCs w:val="20"/>
        </w:rPr>
      </w:pPr>
      <w:r w:rsidRPr="00BA1899">
        <w:rPr>
          <w:rFonts w:asciiTheme="majorHAnsi" w:hAnsiTheme="majorHAnsi" w:cstheme="majorHAnsi"/>
          <w:sz w:val="20"/>
          <w:szCs w:val="20"/>
        </w:rPr>
        <w:t>Cllr D Browne declared an interest with regard to Agenda Item 6. Application Number 19/00805/F and APP/V2635/19/3223274-18/00784/F</w:t>
      </w:r>
    </w:p>
    <w:p w14:paraId="51D04FFE" w14:textId="7A51DA10" w:rsidR="00BA1899" w:rsidRPr="00BA1899" w:rsidRDefault="00BA1899" w:rsidP="00BA1899">
      <w:pPr>
        <w:tabs>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sz w:val="20"/>
          <w:szCs w:val="20"/>
        </w:rPr>
      </w:pPr>
      <w:r>
        <w:rPr>
          <w:rFonts w:asciiTheme="majorHAnsi" w:hAnsiTheme="majorHAnsi" w:cstheme="majorHAnsi"/>
          <w:sz w:val="20"/>
          <w:szCs w:val="20"/>
        </w:rPr>
        <w:t>Cllr J Dickson declared an Interest with regard to Agenda Item 6. Application Number 19/00712/F.</w:t>
      </w:r>
    </w:p>
    <w:p w14:paraId="709C076D" w14:textId="4E612C2E" w:rsidR="00BA1899" w:rsidRPr="00BA1899" w:rsidRDefault="00BA1899" w:rsidP="00BA1899">
      <w:pPr>
        <w:tabs>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sz w:val="20"/>
          <w:szCs w:val="20"/>
        </w:rPr>
      </w:pPr>
    </w:p>
    <w:p w14:paraId="20DC4FBA" w14:textId="77777777" w:rsidR="00BA1899" w:rsidRPr="007127E6" w:rsidRDefault="00BA1899" w:rsidP="00BA1899">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
          <w:sz w:val="20"/>
          <w:szCs w:val="20"/>
        </w:rPr>
      </w:pPr>
      <w:r w:rsidRPr="007127E6">
        <w:rPr>
          <w:rFonts w:asciiTheme="majorHAnsi" w:hAnsiTheme="majorHAnsi" w:cstheme="majorHAnsi"/>
          <w:b/>
          <w:sz w:val="20"/>
          <w:szCs w:val="20"/>
          <w:u w:val="single"/>
        </w:rPr>
        <w:t xml:space="preserve"> TO RESOLVE TO APPROVE THE MINUTES OF THE MEETING HELD ON  </w:t>
      </w:r>
      <w:r>
        <w:rPr>
          <w:rFonts w:asciiTheme="majorHAnsi" w:hAnsiTheme="majorHAnsi" w:cstheme="majorHAnsi"/>
          <w:b/>
          <w:sz w:val="20"/>
          <w:szCs w:val="20"/>
          <w:u w:val="single"/>
        </w:rPr>
        <w:t>20 March 2019</w:t>
      </w:r>
    </w:p>
    <w:p w14:paraId="3EEB5269" w14:textId="4866FBE3" w:rsidR="00BA1899" w:rsidRPr="007127E6" w:rsidRDefault="00BA1899" w:rsidP="00BA1899">
      <w:pPr>
        <w:pStyle w:val="ListParagraph"/>
        <w:spacing w:after="0"/>
        <w:ind w:left="-426"/>
        <w:jc w:val="both"/>
        <w:rPr>
          <w:rFonts w:asciiTheme="majorHAnsi" w:hAnsiTheme="majorHAnsi" w:cstheme="majorHAnsi"/>
          <w:b/>
          <w:sz w:val="20"/>
          <w:szCs w:val="20"/>
        </w:rPr>
      </w:pPr>
      <w:r w:rsidRPr="007127E6">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 xml:space="preserve">20 March 2019 </w:t>
      </w:r>
      <w:r w:rsidRPr="007127E6">
        <w:rPr>
          <w:rFonts w:asciiTheme="majorHAnsi" w:hAnsiTheme="majorHAnsi" w:cstheme="majorHAnsi"/>
          <w:b/>
          <w:sz w:val="20"/>
          <w:szCs w:val="20"/>
        </w:rPr>
        <w:t>were approved as minutes of the meeting.</w:t>
      </w:r>
    </w:p>
    <w:p w14:paraId="64C556B1" w14:textId="77777777" w:rsidR="00BA1899" w:rsidRPr="007127E6" w:rsidRDefault="00BA1899" w:rsidP="00BA1899">
      <w:pPr>
        <w:pStyle w:val="ListParagraph"/>
        <w:spacing w:after="0"/>
        <w:ind w:left="-426"/>
        <w:jc w:val="both"/>
        <w:rPr>
          <w:rFonts w:asciiTheme="majorHAnsi" w:hAnsiTheme="majorHAnsi" w:cstheme="majorHAnsi"/>
          <w:b/>
          <w:sz w:val="20"/>
          <w:szCs w:val="20"/>
        </w:rPr>
      </w:pPr>
    </w:p>
    <w:p w14:paraId="019BA842" w14:textId="77777777" w:rsidR="00BA1899" w:rsidRPr="00306256" w:rsidRDefault="00BA1899" w:rsidP="00BA1899">
      <w:pPr>
        <w:pStyle w:val="ListParagraph"/>
        <w:numPr>
          <w:ilvl w:val="0"/>
          <w:numId w:val="4"/>
        </w:numPr>
        <w:spacing w:after="0" w:line="240" w:lineRule="auto"/>
        <w:jc w:val="both"/>
        <w:rPr>
          <w:rFonts w:asciiTheme="majorHAnsi" w:hAnsiTheme="majorHAnsi" w:cstheme="majorHAnsi"/>
          <w:sz w:val="20"/>
          <w:szCs w:val="20"/>
        </w:rPr>
      </w:pPr>
      <w:r w:rsidRPr="007127E6">
        <w:rPr>
          <w:rFonts w:asciiTheme="majorHAnsi" w:hAnsiTheme="majorHAnsi" w:cstheme="majorHAnsi"/>
          <w:b/>
          <w:sz w:val="20"/>
          <w:szCs w:val="20"/>
          <w:u w:val="single"/>
        </w:rPr>
        <w:t>TO RECEIVE THE CLERKS REPORT</w:t>
      </w:r>
      <w:r>
        <w:rPr>
          <w:rFonts w:asciiTheme="majorHAnsi" w:hAnsiTheme="majorHAnsi" w:cstheme="majorHAnsi"/>
          <w:b/>
          <w:sz w:val="20"/>
          <w:szCs w:val="20"/>
          <w:u w:val="single"/>
        </w:rPr>
        <w:t xml:space="preserve"> </w:t>
      </w:r>
    </w:p>
    <w:p w14:paraId="4B92AB4A" w14:textId="77777777" w:rsidR="00BA1899" w:rsidRDefault="00BA1899" w:rsidP="00BA1899">
      <w:pPr>
        <w:spacing w:after="0" w:line="240" w:lineRule="auto"/>
        <w:ind w:left="-426"/>
        <w:jc w:val="both"/>
        <w:rPr>
          <w:rFonts w:asciiTheme="majorHAnsi" w:hAnsiTheme="majorHAnsi" w:cstheme="majorHAnsi"/>
          <w:sz w:val="20"/>
          <w:szCs w:val="20"/>
        </w:rPr>
      </w:pPr>
      <w:r>
        <w:rPr>
          <w:rFonts w:asciiTheme="majorHAnsi" w:hAnsiTheme="majorHAnsi" w:cstheme="majorHAnsi"/>
          <w:sz w:val="20"/>
          <w:szCs w:val="20"/>
        </w:rPr>
        <w:t>The Clerk advised that</w:t>
      </w:r>
    </w:p>
    <w:p w14:paraId="54C22261" w14:textId="1064B972" w:rsidR="00BA1899" w:rsidRDefault="00BA1899" w:rsidP="00BA1899">
      <w:pPr>
        <w:pStyle w:val="ListParagraph"/>
        <w:numPr>
          <w:ilvl w:val="0"/>
          <w:numId w:val="6"/>
        </w:numPr>
        <w:spacing w:after="0" w:line="240" w:lineRule="auto"/>
        <w:jc w:val="both"/>
        <w:rPr>
          <w:rFonts w:asciiTheme="majorHAnsi" w:hAnsiTheme="majorHAnsi" w:cstheme="majorHAnsi"/>
          <w:sz w:val="20"/>
          <w:szCs w:val="20"/>
        </w:rPr>
      </w:pPr>
      <w:r w:rsidRPr="00306256">
        <w:rPr>
          <w:rFonts w:asciiTheme="majorHAnsi" w:hAnsiTheme="majorHAnsi" w:cstheme="majorHAnsi"/>
          <w:sz w:val="20"/>
          <w:szCs w:val="20"/>
        </w:rPr>
        <w:t xml:space="preserve">the Village Sign was </w:t>
      </w:r>
      <w:r w:rsidR="00A35FF7">
        <w:rPr>
          <w:rFonts w:asciiTheme="majorHAnsi" w:hAnsiTheme="majorHAnsi" w:cstheme="majorHAnsi"/>
          <w:sz w:val="20"/>
          <w:szCs w:val="20"/>
        </w:rPr>
        <w:t xml:space="preserve">now in place and she suggested that the W.I. be invited to </w:t>
      </w:r>
    </w:p>
    <w:p w14:paraId="032AF73A" w14:textId="2B107404" w:rsidR="009E5CC1" w:rsidRDefault="009E5CC1" w:rsidP="009E5CC1">
      <w:pPr>
        <w:spacing w:after="0" w:line="240" w:lineRule="auto"/>
        <w:jc w:val="both"/>
        <w:rPr>
          <w:rFonts w:asciiTheme="majorHAnsi" w:hAnsiTheme="majorHAnsi" w:cstheme="majorHAnsi"/>
          <w:sz w:val="20"/>
          <w:szCs w:val="20"/>
        </w:rPr>
      </w:pPr>
    </w:p>
    <w:p w14:paraId="2F60698F" w14:textId="60919CBD" w:rsidR="00974492" w:rsidRDefault="00974492" w:rsidP="00BA1899">
      <w:pPr>
        <w:pStyle w:val="ListParagraph"/>
        <w:numPr>
          <w:ilvl w:val="0"/>
          <w:numId w:val="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The Hayter has been out of service for sometime and was still under repair and this accounted for the grass </w:t>
      </w:r>
      <w:r w:rsidR="00B02948">
        <w:rPr>
          <w:rFonts w:asciiTheme="majorHAnsi" w:hAnsiTheme="majorHAnsi" w:cstheme="majorHAnsi"/>
          <w:sz w:val="20"/>
          <w:szCs w:val="20"/>
        </w:rPr>
        <w:t>maintenance</w:t>
      </w:r>
      <w:r>
        <w:rPr>
          <w:rFonts w:asciiTheme="majorHAnsi" w:hAnsiTheme="majorHAnsi" w:cstheme="majorHAnsi"/>
          <w:sz w:val="20"/>
          <w:szCs w:val="20"/>
        </w:rPr>
        <w:t xml:space="preserve"> being restricted.</w:t>
      </w:r>
    </w:p>
    <w:p w14:paraId="14253651" w14:textId="77777777" w:rsidR="00974492" w:rsidRPr="00974492" w:rsidRDefault="00974492" w:rsidP="00974492">
      <w:pPr>
        <w:pStyle w:val="ListParagraph"/>
        <w:rPr>
          <w:rFonts w:asciiTheme="majorHAnsi" w:hAnsiTheme="majorHAnsi" w:cstheme="majorHAnsi"/>
          <w:sz w:val="20"/>
          <w:szCs w:val="20"/>
        </w:rPr>
      </w:pPr>
    </w:p>
    <w:p w14:paraId="369F30F0" w14:textId="08A9868D" w:rsidR="00974492" w:rsidRDefault="00974492" w:rsidP="00BA1899">
      <w:pPr>
        <w:pStyle w:val="ListParagraph"/>
        <w:numPr>
          <w:ilvl w:val="0"/>
          <w:numId w:val="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public toilets have been locked due to further vandalism to the interior lights. The lights would be repaired as soon as possible.</w:t>
      </w:r>
    </w:p>
    <w:p w14:paraId="6BB555E7" w14:textId="77777777" w:rsidR="00974492" w:rsidRPr="00974492" w:rsidRDefault="00974492" w:rsidP="00974492">
      <w:pPr>
        <w:pStyle w:val="ListParagraph"/>
        <w:rPr>
          <w:rFonts w:asciiTheme="majorHAnsi" w:hAnsiTheme="majorHAnsi" w:cstheme="majorHAnsi"/>
          <w:sz w:val="20"/>
          <w:szCs w:val="20"/>
        </w:rPr>
      </w:pPr>
    </w:p>
    <w:p w14:paraId="7DC3FDA2" w14:textId="77777777" w:rsidR="00BA1899" w:rsidRPr="007127E6" w:rsidRDefault="00BA1899" w:rsidP="00BA1899">
      <w:pPr>
        <w:spacing w:after="0" w:line="240" w:lineRule="auto"/>
        <w:ind w:hanging="501"/>
        <w:jc w:val="both"/>
        <w:rPr>
          <w:rFonts w:asciiTheme="majorHAnsi" w:hAnsiTheme="majorHAnsi" w:cstheme="majorHAnsi"/>
          <w:b/>
          <w:sz w:val="20"/>
          <w:szCs w:val="20"/>
        </w:rPr>
      </w:pPr>
      <w:r>
        <w:rPr>
          <w:rFonts w:asciiTheme="majorHAnsi" w:hAnsiTheme="majorHAnsi" w:cstheme="majorHAnsi"/>
          <w:b/>
          <w:sz w:val="20"/>
          <w:szCs w:val="20"/>
          <w:u w:val="single"/>
        </w:rPr>
        <w:t>5</w:t>
      </w:r>
      <w:r w:rsidRPr="007127E6">
        <w:rPr>
          <w:rFonts w:asciiTheme="majorHAnsi" w:hAnsiTheme="majorHAnsi" w:cstheme="majorHAnsi"/>
          <w:b/>
          <w:sz w:val="20"/>
          <w:szCs w:val="20"/>
          <w:u w:val="single"/>
        </w:rPr>
        <w:t>.  FINANCE MATTERS.</w:t>
      </w:r>
    </w:p>
    <w:p w14:paraId="62E62A6F" w14:textId="77777777" w:rsidR="00BA1899" w:rsidRPr="007127E6" w:rsidRDefault="00BA1899" w:rsidP="00BA1899">
      <w:pPr>
        <w:pStyle w:val="ListParagraph"/>
        <w:ind w:left="-426"/>
        <w:rPr>
          <w:rFonts w:asciiTheme="majorHAnsi" w:hAnsiTheme="majorHAnsi" w:cstheme="majorHAnsi"/>
          <w:b/>
          <w:sz w:val="20"/>
          <w:szCs w:val="20"/>
          <w:u w:val="single"/>
        </w:rPr>
      </w:pPr>
      <w:r w:rsidRPr="007127E6">
        <w:rPr>
          <w:rFonts w:asciiTheme="majorHAnsi" w:hAnsiTheme="majorHAnsi" w:cstheme="majorHAnsi"/>
          <w:b/>
          <w:sz w:val="20"/>
          <w:szCs w:val="20"/>
        </w:rPr>
        <w:t xml:space="preserve">a)   </w:t>
      </w:r>
      <w:r w:rsidRPr="007127E6">
        <w:rPr>
          <w:rFonts w:asciiTheme="majorHAnsi" w:hAnsiTheme="majorHAnsi" w:cstheme="majorHAnsi"/>
          <w:b/>
          <w:sz w:val="20"/>
          <w:szCs w:val="20"/>
          <w:u w:val="single"/>
        </w:rPr>
        <w:t>To resolve to approve the Invoices for payment and Bank Reconciliation as per the Financial Report recommended by the Finance Committee.</w:t>
      </w:r>
    </w:p>
    <w:p w14:paraId="66659CAA" w14:textId="1489E672" w:rsidR="00BA1899" w:rsidRPr="007127E6" w:rsidRDefault="00BA1899" w:rsidP="00BA1899">
      <w:pPr>
        <w:pStyle w:val="ListParagraph"/>
        <w:ind w:left="-426"/>
        <w:jc w:val="both"/>
        <w:rPr>
          <w:rFonts w:asciiTheme="majorHAnsi" w:hAnsiTheme="majorHAnsi" w:cstheme="majorHAnsi"/>
          <w:b/>
          <w:sz w:val="20"/>
          <w:szCs w:val="20"/>
        </w:rPr>
      </w:pPr>
      <w:r w:rsidRPr="007127E6">
        <w:rPr>
          <w:rFonts w:asciiTheme="majorHAnsi" w:hAnsiTheme="majorHAnsi" w:cstheme="majorHAnsi"/>
          <w:b/>
          <w:sz w:val="20"/>
          <w:szCs w:val="20"/>
        </w:rPr>
        <w:t xml:space="preserve">Action: The council resolved to approve the invoices for payment </w:t>
      </w:r>
    </w:p>
    <w:p w14:paraId="63381373" w14:textId="77777777" w:rsidR="00BA1899" w:rsidRPr="007127E6" w:rsidRDefault="00BA1899" w:rsidP="00BA1899">
      <w:pPr>
        <w:pStyle w:val="ListParagraph"/>
        <w:ind w:left="-426"/>
        <w:jc w:val="right"/>
        <w:rPr>
          <w:rFonts w:asciiTheme="majorHAnsi" w:hAnsiTheme="majorHAnsi" w:cstheme="majorHAnsi"/>
          <w:b/>
          <w:sz w:val="20"/>
          <w:szCs w:val="20"/>
        </w:rPr>
      </w:pPr>
    </w:p>
    <w:p w14:paraId="794F1FFB" w14:textId="77777777" w:rsidR="00BA1899" w:rsidRPr="007127E6" w:rsidRDefault="00BA1899" w:rsidP="00BA1899">
      <w:pPr>
        <w:pStyle w:val="ListParagraph"/>
        <w:ind w:left="-426"/>
        <w:jc w:val="both"/>
        <w:rPr>
          <w:rFonts w:asciiTheme="majorHAnsi" w:hAnsiTheme="majorHAnsi" w:cstheme="majorHAnsi"/>
          <w:b/>
          <w:sz w:val="20"/>
          <w:szCs w:val="20"/>
        </w:rPr>
      </w:pPr>
      <w:r w:rsidRPr="007127E6">
        <w:rPr>
          <w:rFonts w:asciiTheme="majorHAnsi" w:hAnsiTheme="majorHAnsi" w:cstheme="majorHAnsi"/>
          <w:b/>
          <w:sz w:val="20"/>
          <w:szCs w:val="20"/>
        </w:rPr>
        <w:t xml:space="preserve">The Clerk advised that all invoices, bank statements etc., were available for any member of the council or any member of the public to inspect if they wished to do so. </w:t>
      </w:r>
    </w:p>
    <w:p w14:paraId="6B8ACE07" w14:textId="095A5206" w:rsidR="00BA1899" w:rsidRDefault="00BA1899" w:rsidP="00BA1899">
      <w:pPr>
        <w:pStyle w:val="ListParagraph"/>
        <w:ind w:left="-426"/>
        <w:jc w:val="both"/>
        <w:rPr>
          <w:rFonts w:asciiTheme="majorHAnsi" w:hAnsiTheme="majorHAnsi" w:cstheme="majorHAnsi"/>
          <w:b/>
          <w:sz w:val="20"/>
          <w:szCs w:val="20"/>
        </w:rPr>
      </w:pPr>
    </w:p>
    <w:p w14:paraId="690962E7" w14:textId="5EB1A9DE" w:rsidR="00974492" w:rsidRDefault="00974492" w:rsidP="00BA1899">
      <w:pPr>
        <w:pStyle w:val="ListParagraph"/>
        <w:ind w:left="-426"/>
        <w:jc w:val="both"/>
        <w:rPr>
          <w:rFonts w:asciiTheme="majorHAnsi" w:hAnsiTheme="majorHAnsi" w:cstheme="majorHAnsi"/>
          <w:b/>
          <w:sz w:val="20"/>
          <w:szCs w:val="20"/>
          <w:u w:val="single"/>
        </w:rPr>
      </w:pPr>
      <w:r>
        <w:rPr>
          <w:rFonts w:asciiTheme="majorHAnsi" w:hAnsiTheme="majorHAnsi" w:cstheme="majorHAnsi"/>
          <w:b/>
          <w:sz w:val="20"/>
          <w:szCs w:val="20"/>
        </w:rPr>
        <w:t xml:space="preserve">b) </w:t>
      </w:r>
      <w:r>
        <w:rPr>
          <w:rFonts w:asciiTheme="majorHAnsi" w:hAnsiTheme="majorHAnsi" w:cstheme="majorHAnsi"/>
          <w:b/>
          <w:sz w:val="20"/>
          <w:szCs w:val="20"/>
          <w:u w:val="single"/>
        </w:rPr>
        <w:t>To resolve to approve a Grant Application Request from the Parochial Church Council for Grass Maintenance.</w:t>
      </w:r>
    </w:p>
    <w:p w14:paraId="6A328212" w14:textId="4DB0D35D" w:rsidR="00974492" w:rsidRDefault="00974492" w:rsidP="00BA1899">
      <w:pPr>
        <w:pStyle w:val="ListParagraph"/>
        <w:ind w:left="-426"/>
        <w:jc w:val="both"/>
        <w:rPr>
          <w:rFonts w:asciiTheme="majorHAnsi" w:hAnsiTheme="majorHAnsi" w:cstheme="majorHAnsi"/>
          <w:b/>
          <w:sz w:val="20"/>
          <w:szCs w:val="20"/>
        </w:rPr>
      </w:pPr>
      <w:r w:rsidRPr="00974492">
        <w:rPr>
          <w:rFonts w:asciiTheme="majorHAnsi" w:hAnsiTheme="majorHAnsi" w:cstheme="majorHAnsi"/>
          <w:b/>
          <w:sz w:val="20"/>
          <w:szCs w:val="20"/>
        </w:rPr>
        <w:t>Action: The Council</w:t>
      </w:r>
      <w:r>
        <w:rPr>
          <w:rFonts w:asciiTheme="majorHAnsi" w:hAnsiTheme="majorHAnsi" w:cstheme="majorHAnsi"/>
          <w:b/>
          <w:sz w:val="20"/>
          <w:szCs w:val="20"/>
        </w:rPr>
        <w:t xml:space="preserve"> resolved to approve a Grant of £600.00 for grass maintenance on condition the invoice was sent to the Council for payment approval after inspection of the works carried out.</w:t>
      </w:r>
    </w:p>
    <w:p w14:paraId="13A96C22" w14:textId="77777777" w:rsidR="00974492" w:rsidRPr="00974492" w:rsidRDefault="00974492" w:rsidP="00BA1899">
      <w:pPr>
        <w:pStyle w:val="ListParagraph"/>
        <w:ind w:left="-426"/>
        <w:jc w:val="both"/>
        <w:rPr>
          <w:rFonts w:asciiTheme="majorHAnsi" w:hAnsiTheme="majorHAnsi" w:cstheme="majorHAnsi"/>
          <w:b/>
          <w:sz w:val="20"/>
          <w:szCs w:val="20"/>
        </w:rPr>
      </w:pPr>
    </w:p>
    <w:p w14:paraId="3128CFB8" w14:textId="2CEA28F9" w:rsidR="00974492" w:rsidRDefault="00974492" w:rsidP="000C0285">
      <w:pPr>
        <w:spacing w:after="0" w:line="240" w:lineRule="auto"/>
        <w:ind w:left="-425"/>
        <w:jc w:val="both"/>
        <w:rPr>
          <w:rFonts w:asciiTheme="majorHAnsi" w:hAnsiTheme="majorHAnsi" w:cstheme="majorHAnsi"/>
          <w:b/>
          <w:sz w:val="20"/>
          <w:szCs w:val="20"/>
          <w:u w:val="single"/>
        </w:rPr>
      </w:pPr>
      <w:r w:rsidRPr="00974492">
        <w:rPr>
          <w:rFonts w:asciiTheme="majorHAnsi" w:hAnsiTheme="majorHAnsi" w:cstheme="majorHAnsi"/>
          <w:b/>
          <w:sz w:val="20"/>
          <w:szCs w:val="20"/>
        </w:rPr>
        <w:t>6.</w:t>
      </w:r>
      <w:r>
        <w:rPr>
          <w:rFonts w:asciiTheme="majorHAnsi" w:hAnsiTheme="majorHAnsi" w:cstheme="majorHAnsi"/>
          <w:b/>
          <w:sz w:val="20"/>
          <w:szCs w:val="20"/>
        </w:rPr>
        <w:t xml:space="preserve"> </w:t>
      </w:r>
      <w:r>
        <w:rPr>
          <w:rFonts w:asciiTheme="majorHAnsi" w:hAnsiTheme="majorHAnsi" w:cstheme="majorHAnsi"/>
          <w:b/>
          <w:sz w:val="20"/>
          <w:szCs w:val="20"/>
          <w:u w:val="single"/>
        </w:rPr>
        <w:t>T</w:t>
      </w:r>
      <w:r w:rsidR="00B02948">
        <w:rPr>
          <w:rFonts w:asciiTheme="majorHAnsi" w:hAnsiTheme="majorHAnsi" w:cstheme="majorHAnsi"/>
          <w:b/>
          <w:sz w:val="20"/>
          <w:szCs w:val="20"/>
          <w:u w:val="single"/>
        </w:rPr>
        <w:t>O CONFIRM A DATE FOR THE ANNUAL ASSEMBLY</w:t>
      </w:r>
      <w:r>
        <w:rPr>
          <w:rFonts w:asciiTheme="majorHAnsi" w:hAnsiTheme="majorHAnsi" w:cstheme="majorHAnsi"/>
          <w:b/>
          <w:sz w:val="20"/>
          <w:szCs w:val="20"/>
          <w:u w:val="single"/>
        </w:rPr>
        <w:t>.</w:t>
      </w:r>
    </w:p>
    <w:p w14:paraId="0E8BEBD5" w14:textId="45672618" w:rsidR="00974492" w:rsidRDefault="00974492" w:rsidP="000C0285">
      <w:pPr>
        <w:spacing w:after="0" w:line="240" w:lineRule="auto"/>
        <w:ind w:left="-425"/>
        <w:jc w:val="both"/>
        <w:rPr>
          <w:rFonts w:asciiTheme="majorHAnsi" w:hAnsiTheme="majorHAnsi" w:cstheme="majorHAnsi"/>
          <w:b/>
          <w:sz w:val="20"/>
          <w:szCs w:val="20"/>
        </w:rPr>
      </w:pPr>
      <w:r>
        <w:rPr>
          <w:rFonts w:asciiTheme="majorHAnsi" w:hAnsiTheme="majorHAnsi" w:cstheme="majorHAnsi"/>
          <w:b/>
          <w:sz w:val="20"/>
          <w:szCs w:val="20"/>
        </w:rPr>
        <w:t>Action: The Council confirmed the Annual Parish Assembly would be held on Monday 03 June 2019.</w:t>
      </w:r>
      <w:r w:rsidR="00BA1899" w:rsidRPr="00974492">
        <w:rPr>
          <w:rFonts w:asciiTheme="majorHAnsi" w:hAnsiTheme="majorHAnsi" w:cstheme="majorHAnsi"/>
          <w:b/>
          <w:sz w:val="20"/>
          <w:szCs w:val="20"/>
        </w:rPr>
        <w:t xml:space="preserve"> </w:t>
      </w:r>
    </w:p>
    <w:p w14:paraId="212D3D44" w14:textId="5F941C50" w:rsidR="000C0285" w:rsidRDefault="000C0285" w:rsidP="000C0285">
      <w:pPr>
        <w:spacing w:after="0" w:line="240" w:lineRule="auto"/>
        <w:ind w:left="-425"/>
        <w:jc w:val="both"/>
        <w:rPr>
          <w:rFonts w:asciiTheme="majorHAnsi" w:hAnsiTheme="majorHAnsi" w:cstheme="majorHAnsi"/>
          <w:b/>
          <w:sz w:val="20"/>
          <w:szCs w:val="20"/>
        </w:rPr>
      </w:pPr>
    </w:p>
    <w:p w14:paraId="500F1542" w14:textId="6DAF69E7" w:rsidR="000C0285" w:rsidRDefault="000C0285" w:rsidP="000C0285">
      <w:pPr>
        <w:spacing w:after="0" w:line="240" w:lineRule="auto"/>
        <w:ind w:left="-425"/>
        <w:jc w:val="both"/>
        <w:rPr>
          <w:rFonts w:asciiTheme="majorHAnsi" w:hAnsiTheme="majorHAnsi" w:cstheme="majorHAnsi"/>
          <w:b/>
          <w:sz w:val="20"/>
          <w:szCs w:val="20"/>
        </w:rPr>
      </w:pPr>
    </w:p>
    <w:p w14:paraId="7D7EB674" w14:textId="012A83F2" w:rsidR="000C0285" w:rsidRDefault="000C0285" w:rsidP="000C0285">
      <w:pPr>
        <w:spacing w:after="0" w:line="240" w:lineRule="auto"/>
        <w:ind w:left="-425"/>
        <w:jc w:val="both"/>
        <w:rPr>
          <w:rFonts w:asciiTheme="majorHAnsi" w:hAnsiTheme="majorHAnsi" w:cstheme="majorHAnsi"/>
          <w:b/>
          <w:sz w:val="20"/>
          <w:szCs w:val="20"/>
        </w:rPr>
      </w:pPr>
    </w:p>
    <w:p w14:paraId="57147B82" w14:textId="47D30497" w:rsidR="000C0285" w:rsidRDefault="000C0285" w:rsidP="000C0285">
      <w:pPr>
        <w:spacing w:after="0" w:line="240" w:lineRule="auto"/>
        <w:ind w:left="-425"/>
        <w:jc w:val="both"/>
        <w:rPr>
          <w:rFonts w:asciiTheme="majorHAnsi" w:hAnsiTheme="majorHAnsi" w:cstheme="majorHAnsi"/>
          <w:b/>
          <w:sz w:val="20"/>
          <w:szCs w:val="20"/>
        </w:rPr>
      </w:pPr>
    </w:p>
    <w:p w14:paraId="0563FC69" w14:textId="67D6FCAB" w:rsidR="000C0285" w:rsidRDefault="000C0285" w:rsidP="000C0285">
      <w:pPr>
        <w:spacing w:after="0" w:line="240" w:lineRule="auto"/>
        <w:ind w:left="-425"/>
        <w:jc w:val="both"/>
        <w:rPr>
          <w:rFonts w:asciiTheme="majorHAnsi" w:hAnsiTheme="majorHAnsi" w:cstheme="majorHAnsi"/>
          <w:b/>
          <w:sz w:val="20"/>
          <w:szCs w:val="20"/>
        </w:rPr>
      </w:pPr>
    </w:p>
    <w:p w14:paraId="3DA812A0" w14:textId="73DF4A2E" w:rsidR="000C0285" w:rsidRDefault="000C0285" w:rsidP="000C0285">
      <w:pPr>
        <w:spacing w:after="0" w:line="240" w:lineRule="auto"/>
        <w:ind w:left="-425"/>
        <w:jc w:val="both"/>
        <w:rPr>
          <w:rFonts w:asciiTheme="majorHAnsi" w:hAnsiTheme="majorHAnsi" w:cstheme="majorHAnsi"/>
          <w:b/>
          <w:sz w:val="20"/>
          <w:szCs w:val="20"/>
        </w:rPr>
      </w:pPr>
    </w:p>
    <w:p w14:paraId="582DC08B" w14:textId="6E407BD2" w:rsidR="000C0285" w:rsidRDefault="000C0285" w:rsidP="000C0285">
      <w:pPr>
        <w:spacing w:after="0" w:line="240" w:lineRule="auto"/>
        <w:ind w:left="-425"/>
        <w:jc w:val="both"/>
        <w:rPr>
          <w:rFonts w:asciiTheme="majorHAnsi" w:hAnsiTheme="majorHAnsi" w:cstheme="majorHAnsi"/>
          <w:b/>
          <w:sz w:val="20"/>
          <w:szCs w:val="20"/>
        </w:rPr>
      </w:pPr>
    </w:p>
    <w:p w14:paraId="3ADB13A3" w14:textId="018D20DF" w:rsidR="000C0285" w:rsidRDefault="000C0285" w:rsidP="000C0285">
      <w:pPr>
        <w:spacing w:after="0" w:line="240" w:lineRule="auto"/>
        <w:ind w:left="-425"/>
        <w:jc w:val="both"/>
        <w:rPr>
          <w:rFonts w:asciiTheme="majorHAnsi" w:hAnsiTheme="majorHAnsi" w:cstheme="majorHAnsi"/>
          <w:b/>
          <w:sz w:val="20"/>
          <w:szCs w:val="20"/>
        </w:rPr>
      </w:pPr>
    </w:p>
    <w:p w14:paraId="1E32B786" w14:textId="1AB73F1D" w:rsidR="000C0285" w:rsidRDefault="000C0285" w:rsidP="000C0285">
      <w:pPr>
        <w:spacing w:after="0" w:line="240" w:lineRule="auto"/>
        <w:ind w:left="-425"/>
        <w:jc w:val="both"/>
        <w:rPr>
          <w:rFonts w:asciiTheme="majorHAnsi" w:hAnsiTheme="majorHAnsi" w:cstheme="majorHAnsi"/>
          <w:b/>
          <w:sz w:val="20"/>
          <w:szCs w:val="20"/>
        </w:rPr>
      </w:pPr>
    </w:p>
    <w:p w14:paraId="02FCF9B1" w14:textId="3E03B555" w:rsidR="000C0285" w:rsidRDefault="000C0285" w:rsidP="000C0285">
      <w:pPr>
        <w:spacing w:after="0" w:line="240" w:lineRule="auto"/>
        <w:ind w:left="-425"/>
        <w:jc w:val="both"/>
        <w:rPr>
          <w:rFonts w:asciiTheme="majorHAnsi" w:hAnsiTheme="majorHAnsi" w:cstheme="majorHAnsi"/>
          <w:b/>
          <w:sz w:val="20"/>
          <w:szCs w:val="20"/>
        </w:rPr>
      </w:pPr>
    </w:p>
    <w:p w14:paraId="2F505EA7" w14:textId="394BFA85" w:rsidR="000C0285" w:rsidRDefault="000C0285" w:rsidP="000C0285">
      <w:pPr>
        <w:spacing w:after="0" w:line="240" w:lineRule="auto"/>
        <w:ind w:left="-425"/>
        <w:jc w:val="both"/>
        <w:rPr>
          <w:rFonts w:asciiTheme="majorHAnsi" w:hAnsiTheme="majorHAnsi" w:cstheme="majorHAnsi"/>
          <w:b/>
          <w:sz w:val="20"/>
          <w:szCs w:val="20"/>
        </w:rPr>
      </w:pPr>
    </w:p>
    <w:p w14:paraId="32D68F97" w14:textId="6C4F7470" w:rsidR="000C0285" w:rsidRDefault="000C0285" w:rsidP="000C0285">
      <w:pPr>
        <w:spacing w:after="0" w:line="240" w:lineRule="auto"/>
        <w:ind w:left="-425"/>
        <w:jc w:val="both"/>
        <w:rPr>
          <w:rFonts w:asciiTheme="majorHAnsi" w:hAnsiTheme="majorHAnsi" w:cstheme="majorHAnsi"/>
          <w:b/>
          <w:sz w:val="20"/>
          <w:szCs w:val="20"/>
        </w:rPr>
      </w:pPr>
    </w:p>
    <w:p w14:paraId="3F32CBB2" w14:textId="1ABD51CB" w:rsidR="000C0285" w:rsidRDefault="000C0285" w:rsidP="000C0285">
      <w:pPr>
        <w:spacing w:after="0" w:line="240" w:lineRule="auto"/>
        <w:ind w:left="-425"/>
        <w:jc w:val="both"/>
        <w:rPr>
          <w:rFonts w:asciiTheme="majorHAnsi" w:hAnsiTheme="majorHAnsi" w:cstheme="majorHAnsi"/>
          <w:b/>
          <w:sz w:val="20"/>
          <w:szCs w:val="20"/>
        </w:rPr>
      </w:pPr>
    </w:p>
    <w:p w14:paraId="6BF7A253" w14:textId="161B323B" w:rsidR="000C0285" w:rsidRDefault="000C0285" w:rsidP="000C0285">
      <w:pPr>
        <w:spacing w:after="0" w:line="240" w:lineRule="auto"/>
        <w:ind w:left="-425"/>
        <w:jc w:val="both"/>
        <w:rPr>
          <w:rFonts w:asciiTheme="majorHAnsi" w:hAnsiTheme="majorHAnsi" w:cstheme="majorHAnsi"/>
          <w:b/>
          <w:sz w:val="20"/>
          <w:szCs w:val="20"/>
        </w:rPr>
      </w:pPr>
    </w:p>
    <w:p w14:paraId="2C62C073" w14:textId="637DCC66" w:rsidR="000C0285" w:rsidRDefault="000C0285" w:rsidP="000C0285">
      <w:pPr>
        <w:spacing w:after="0" w:line="240" w:lineRule="auto"/>
        <w:ind w:left="-425"/>
        <w:jc w:val="both"/>
        <w:rPr>
          <w:rFonts w:asciiTheme="majorHAnsi" w:hAnsiTheme="majorHAnsi" w:cstheme="majorHAnsi"/>
          <w:b/>
          <w:sz w:val="20"/>
          <w:szCs w:val="20"/>
        </w:rPr>
      </w:pPr>
    </w:p>
    <w:p w14:paraId="6C174FFA" w14:textId="77777777" w:rsidR="000C0285" w:rsidRPr="00974492" w:rsidRDefault="000C0285" w:rsidP="000C0285">
      <w:pPr>
        <w:spacing w:after="0" w:line="240" w:lineRule="auto"/>
        <w:ind w:left="-425"/>
        <w:jc w:val="both"/>
        <w:rPr>
          <w:rFonts w:asciiTheme="majorHAnsi" w:hAnsiTheme="majorHAnsi" w:cstheme="majorHAnsi"/>
          <w:b/>
          <w:sz w:val="20"/>
          <w:szCs w:val="20"/>
        </w:rPr>
      </w:pPr>
    </w:p>
    <w:p w14:paraId="2AD7C233" w14:textId="7F675B56" w:rsidR="00974492" w:rsidRDefault="000C0285" w:rsidP="000C0285">
      <w:pPr>
        <w:pStyle w:val="ListParagraph"/>
        <w:spacing w:after="0" w:line="240" w:lineRule="auto"/>
        <w:ind w:left="-425"/>
        <w:jc w:val="right"/>
        <w:rPr>
          <w:rFonts w:asciiTheme="majorHAnsi" w:hAnsiTheme="majorHAnsi" w:cstheme="majorHAnsi"/>
          <w:b/>
          <w:sz w:val="20"/>
          <w:szCs w:val="20"/>
        </w:rPr>
      </w:pPr>
      <w:r>
        <w:rPr>
          <w:rFonts w:asciiTheme="majorHAnsi" w:hAnsiTheme="majorHAnsi" w:cstheme="majorHAnsi"/>
          <w:b/>
          <w:sz w:val="20"/>
          <w:szCs w:val="20"/>
        </w:rPr>
        <w:lastRenderedPageBreak/>
        <w:t>PAGE 03/19</w:t>
      </w:r>
    </w:p>
    <w:p w14:paraId="3B27F811" w14:textId="77777777" w:rsidR="000C0285" w:rsidRDefault="000C0285" w:rsidP="000C0285">
      <w:pPr>
        <w:pStyle w:val="ListParagraph"/>
        <w:spacing w:after="0" w:line="240" w:lineRule="auto"/>
        <w:ind w:left="-567" w:firstLine="142"/>
        <w:jc w:val="right"/>
        <w:rPr>
          <w:rFonts w:asciiTheme="majorHAnsi" w:hAnsiTheme="majorHAnsi" w:cstheme="majorHAnsi"/>
          <w:b/>
          <w:sz w:val="20"/>
          <w:szCs w:val="20"/>
        </w:rPr>
      </w:pPr>
    </w:p>
    <w:p w14:paraId="470EC779" w14:textId="70DA1669" w:rsidR="00BA1899" w:rsidRDefault="00974492" w:rsidP="00BA1899">
      <w:pPr>
        <w:pStyle w:val="ListParagraph"/>
        <w:ind w:left="-426"/>
        <w:jc w:val="both"/>
        <w:rPr>
          <w:rFonts w:asciiTheme="majorHAnsi" w:hAnsiTheme="majorHAnsi" w:cstheme="majorHAnsi"/>
          <w:b/>
          <w:sz w:val="20"/>
          <w:szCs w:val="20"/>
          <w:u w:val="single"/>
        </w:rPr>
      </w:pPr>
      <w:r>
        <w:rPr>
          <w:rFonts w:asciiTheme="majorHAnsi" w:hAnsiTheme="majorHAnsi" w:cstheme="majorHAnsi"/>
          <w:b/>
          <w:sz w:val="20"/>
          <w:szCs w:val="20"/>
        </w:rPr>
        <w:t xml:space="preserve">7. </w:t>
      </w:r>
      <w:r w:rsidR="00BA1899" w:rsidRPr="007127E6">
        <w:rPr>
          <w:rFonts w:asciiTheme="majorHAnsi" w:hAnsiTheme="majorHAnsi" w:cstheme="majorHAnsi"/>
          <w:b/>
          <w:sz w:val="20"/>
          <w:szCs w:val="20"/>
          <w:u w:val="single"/>
        </w:rPr>
        <w:t xml:space="preserve">TO RECEIVE </w:t>
      </w:r>
      <w:r w:rsidR="00BA1899">
        <w:rPr>
          <w:rFonts w:asciiTheme="majorHAnsi" w:hAnsiTheme="majorHAnsi" w:cstheme="majorHAnsi"/>
          <w:b/>
          <w:sz w:val="20"/>
          <w:szCs w:val="20"/>
          <w:u w:val="single"/>
        </w:rPr>
        <w:t>TO DISCUSS AND APPROVE THE COUNCIL RESPONSE TO THE LOCAL PLAN CONSULTATION</w:t>
      </w:r>
      <w:r>
        <w:rPr>
          <w:rFonts w:asciiTheme="majorHAnsi" w:hAnsiTheme="majorHAnsi" w:cstheme="majorHAnsi"/>
          <w:b/>
          <w:sz w:val="20"/>
          <w:szCs w:val="20"/>
          <w:u w:val="single"/>
        </w:rPr>
        <w:t>S</w:t>
      </w:r>
      <w:r w:rsidR="00BA1899" w:rsidRPr="007127E6">
        <w:rPr>
          <w:rFonts w:asciiTheme="majorHAnsi" w:hAnsiTheme="majorHAnsi" w:cstheme="majorHAnsi"/>
          <w:b/>
          <w:sz w:val="20"/>
          <w:szCs w:val="20"/>
          <w:u w:val="single"/>
        </w:rPr>
        <w:t>.</w:t>
      </w:r>
    </w:p>
    <w:p w14:paraId="1D073A36" w14:textId="6A9D729C" w:rsidR="00BA1899" w:rsidRDefault="00BA1899" w:rsidP="00BA1899">
      <w:pPr>
        <w:pStyle w:val="ListParagraph"/>
        <w:ind w:left="-426"/>
        <w:jc w:val="both"/>
        <w:rPr>
          <w:rFonts w:asciiTheme="majorHAnsi" w:hAnsiTheme="majorHAnsi" w:cstheme="majorHAnsi"/>
          <w:b/>
          <w:sz w:val="20"/>
          <w:szCs w:val="20"/>
        </w:rPr>
      </w:pPr>
      <w:r w:rsidRPr="00A272E7">
        <w:rPr>
          <w:rFonts w:asciiTheme="majorHAnsi" w:hAnsiTheme="majorHAnsi" w:cstheme="majorHAnsi"/>
          <w:b/>
          <w:sz w:val="20"/>
          <w:szCs w:val="20"/>
        </w:rPr>
        <w:t>Action: The Council resolved that the Planning Committee consider and visit the proposed sites and report back to the next meeting before a response is made.</w:t>
      </w:r>
    </w:p>
    <w:tbl>
      <w:tblPr>
        <w:tblStyle w:val="TableGrid"/>
        <w:tblW w:w="9640" w:type="dxa"/>
        <w:tblInd w:w="-431" w:type="dxa"/>
        <w:tblLook w:val="04A0" w:firstRow="1" w:lastRow="0" w:firstColumn="1" w:lastColumn="0" w:noHBand="0" w:noVBand="1"/>
      </w:tblPr>
      <w:tblGrid>
        <w:gridCol w:w="4048"/>
        <w:gridCol w:w="3353"/>
        <w:gridCol w:w="2239"/>
      </w:tblGrid>
      <w:tr w:rsidR="000C0285" w:rsidRPr="008A2827" w14:paraId="25E70F54" w14:textId="77777777" w:rsidTr="000C0285">
        <w:tc>
          <w:tcPr>
            <w:tcW w:w="4048" w:type="dxa"/>
          </w:tcPr>
          <w:p w14:paraId="5DB8AD31" w14:textId="77777777" w:rsidR="000C0285" w:rsidRPr="001154A1" w:rsidRDefault="000C0285" w:rsidP="00145F71">
            <w:pPr>
              <w:pStyle w:val="ListParagraph"/>
              <w:ind w:left="0"/>
              <w:rPr>
                <w:rFonts w:ascii="Calibri Light" w:hAnsi="Calibri Light" w:cs="Calibri Light"/>
                <w:b/>
                <w:color w:val="000000" w:themeColor="text1"/>
                <w:sz w:val="18"/>
                <w:szCs w:val="18"/>
              </w:rPr>
            </w:pPr>
            <w:r w:rsidRPr="001154A1">
              <w:rPr>
                <w:rFonts w:ascii="Calibri Light" w:hAnsi="Calibri Light" w:cs="Calibri Light"/>
                <w:b/>
                <w:color w:val="000000" w:themeColor="text1"/>
                <w:sz w:val="18"/>
                <w:szCs w:val="18"/>
              </w:rPr>
              <w:t>APPLICATION NUMBER</w:t>
            </w:r>
          </w:p>
        </w:tc>
        <w:tc>
          <w:tcPr>
            <w:tcW w:w="3353" w:type="dxa"/>
          </w:tcPr>
          <w:p w14:paraId="10D927A4" w14:textId="77777777" w:rsidR="000C0285" w:rsidRPr="001154A1" w:rsidRDefault="000C0285" w:rsidP="00145F71">
            <w:pPr>
              <w:rPr>
                <w:rFonts w:ascii="Calibri Light" w:hAnsi="Calibri Light" w:cs="Calibri Light"/>
                <w:b/>
                <w:color w:val="000000" w:themeColor="text1"/>
                <w:sz w:val="18"/>
                <w:szCs w:val="18"/>
              </w:rPr>
            </w:pPr>
            <w:r w:rsidRPr="001154A1">
              <w:rPr>
                <w:rFonts w:ascii="Calibri Light" w:hAnsi="Calibri Light" w:cs="Calibri Light"/>
                <w:b/>
                <w:color w:val="000000" w:themeColor="text1"/>
                <w:sz w:val="18"/>
                <w:szCs w:val="18"/>
              </w:rPr>
              <w:t>DETAILS</w:t>
            </w:r>
          </w:p>
        </w:tc>
        <w:tc>
          <w:tcPr>
            <w:tcW w:w="2239" w:type="dxa"/>
          </w:tcPr>
          <w:p w14:paraId="75D27533" w14:textId="77777777" w:rsidR="000C0285" w:rsidRPr="001154A1" w:rsidRDefault="000C0285" w:rsidP="00145F71">
            <w:pPr>
              <w:rPr>
                <w:rFonts w:ascii="Calibri Light" w:hAnsi="Calibri Light" w:cs="Calibri Light"/>
                <w:b/>
                <w:color w:val="000000" w:themeColor="text1"/>
                <w:sz w:val="18"/>
                <w:szCs w:val="18"/>
              </w:rPr>
            </w:pPr>
            <w:r w:rsidRPr="001154A1">
              <w:rPr>
                <w:rFonts w:ascii="Calibri Light" w:hAnsi="Calibri Light" w:cs="Calibri Light"/>
                <w:b/>
                <w:color w:val="000000" w:themeColor="text1"/>
                <w:sz w:val="18"/>
                <w:szCs w:val="18"/>
              </w:rPr>
              <w:t>ACTION</w:t>
            </w:r>
          </w:p>
        </w:tc>
      </w:tr>
      <w:tr w:rsidR="000C0285" w:rsidRPr="008A2827" w14:paraId="713CCE09" w14:textId="77777777" w:rsidTr="000C0285">
        <w:tc>
          <w:tcPr>
            <w:tcW w:w="4048" w:type="dxa"/>
          </w:tcPr>
          <w:p w14:paraId="2C43CF47" w14:textId="77777777" w:rsidR="000C0285" w:rsidRPr="008A2827" w:rsidRDefault="000C0285" w:rsidP="00145F71">
            <w:pPr>
              <w:pStyle w:val="ListParagraph"/>
              <w:ind w:left="0"/>
              <w:rPr>
                <w:rFonts w:cs="Arial"/>
                <w:color w:val="FF0000"/>
                <w:sz w:val="18"/>
                <w:szCs w:val="18"/>
              </w:rPr>
            </w:pPr>
            <w:r w:rsidRPr="008A2827">
              <w:rPr>
                <w:rFonts w:ascii="Calibri Light" w:hAnsi="Calibri Light" w:cs="Calibri Light"/>
                <w:color w:val="FF0000"/>
                <w:sz w:val="18"/>
                <w:szCs w:val="18"/>
              </w:rPr>
              <w:t>APP/V2635/W/19/3223274-18/00784/F</w:t>
            </w:r>
          </w:p>
        </w:tc>
        <w:tc>
          <w:tcPr>
            <w:tcW w:w="3353" w:type="dxa"/>
          </w:tcPr>
          <w:p w14:paraId="40738E64" w14:textId="77777777" w:rsidR="000C0285" w:rsidRPr="008A2827" w:rsidRDefault="000C0285" w:rsidP="00145F71">
            <w:pPr>
              <w:rPr>
                <w:rFonts w:cs="Arial"/>
                <w:color w:val="000000" w:themeColor="text1"/>
                <w:sz w:val="18"/>
                <w:szCs w:val="18"/>
              </w:rPr>
            </w:pPr>
            <w:r w:rsidRPr="008A2827">
              <w:rPr>
                <w:rFonts w:ascii="Calibri Light" w:hAnsi="Calibri Light" w:cs="Calibri Light"/>
                <w:sz w:val="18"/>
                <w:szCs w:val="18"/>
              </w:rPr>
              <w:t>The Poplars   Long Road   Terrington St Clement   King's Lynn Change of use to equestrian business utilising existing buildings  &amp; facilities</w:t>
            </w:r>
          </w:p>
        </w:tc>
        <w:tc>
          <w:tcPr>
            <w:tcW w:w="2239" w:type="dxa"/>
          </w:tcPr>
          <w:p w14:paraId="2C2A63A0" w14:textId="77777777" w:rsidR="000C0285" w:rsidRPr="008A2827" w:rsidRDefault="000C0285" w:rsidP="00145F71">
            <w:pPr>
              <w:rPr>
                <w:rFonts w:ascii="Calibri Light" w:hAnsi="Calibri Light" w:cs="Calibri Light"/>
                <w:sz w:val="18"/>
                <w:szCs w:val="18"/>
              </w:rPr>
            </w:pPr>
            <w:r w:rsidRPr="00117EB6">
              <w:rPr>
                <w:rFonts w:ascii="Calibri Light" w:hAnsi="Calibri Light" w:cs="Calibri Light"/>
                <w:b/>
                <w:color w:val="000000" w:themeColor="text1"/>
                <w:sz w:val="18"/>
                <w:szCs w:val="18"/>
              </w:rPr>
              <w:t>Action: SUPPORT</w:t>
            </w:r>
            <w:r>
              <w:rPr>
                <w:rFonts w:ascii="Calibri Light" w:hAnsi="Calibri Light" w:cs="Calibri Light"/>
                <w:sz w:val="18"/>
                <w:szCs w:val="18"/>
              </w:rPr>
              <w:t>. The Council resolved to support the Appeal.</w:t>
            </w:r>
          </w:p>
        </w:tc>
      </w:tr>
      <w:tr w:rsidR="000C0285" w:rsidRPr="008A2827" w14:paraId="22F507F1" w14:textId="77777777" w:rsidTr="000C0285">
        <w:tc>
          <w:tcPr>
            <w:tcW w:w="4048" w:type="dxa"/>
          </w:tcPr>
          <w:p w14:paraId="44B9121A" w14:textId="77777777" w:rsidR="000C0285" w:rsidRPr="008A2827" w:rsidRDefault="000C0285" w:rsidP="00145F71">
            <w:pPr>
              <w:tabs>
                <w:tab w:val="left" w:pos="1260"/>
                <w:tab w:val="left" w:pos="5040"/>
                <w:tab w:val="left" w:pos="6030"/>
              </w:tabs>
              <w:rPr>
                <w:color w:val="FF0000"/>
                <w:sz w:val="18"/>
                <w:szCs w:val="18"/>
              </w:rPr>
            </w:pPr>
            <w:r w:rsidRPr="008A2827">
              <w:rPr>
                <w:color w:val="FF0000"/>
                <w:sz w:val="18"/>
                <w:szCs w:val="18"/>
              </w:rPr>
              <w:t>APPLICATION NO :19/00743/O</w:t>
            </w:r>
          </w:p>
          <w:p w14:paraId="0AF83967" w14:textId="77777777" w:rsidR="000C0285" w:rsidRDefault="000C0285" w:rsidP="00145F71">
            <w:pPr>
              <w:pStyle w:val="ListParagraph"/>
              <w:ind w:left="0"/>
              <w:rPr>
                <w:rFonts w:cs="Arial"/>
                <w:color w:val="FF0000"/>
                <w:sz w:val="18"/>
                <w:szCs w:val="18"/>
              </w:rPr>
            </w:pPr>
          </w:p>
          <w:p w14:paraId="6FBEE29B" w14:textId="77777777" w:rsidR="000C0285" w:rsidRPr="008A2827" w:rsidRDefault="000C0285" w:rsidP="00145F71">
            <w:pPr>
              <w:pStyle w:val="ListParagraph"/>
              <w:ind w:left="0"/>
              <w:rPr>
                <w:rFonts w:cs="Arial"/>
                <w:color w:val="FF0000"/>
                <w:sz w:val="18"/>
                <w:szCs w:val="18"/>
              </w:rPr>
            </w:pPr>
          </w:p>
        </w:tc>
        <w:tc>
          <w:tcPr>
            <w:tcW w:w="3353" w:type="dxa"/>
          </w:tcPr>
          <w:p w14:paraId="09084B60" w14:textId="77777777" w:rsidR="000C0285" w:rsidRPr="008A2827" w:rsidRDefault="000C0285" w:rsidP="00145F71">
            <w:pPr>
              <w:pStyle w:val="ListParagraph"/>
              <w:ind w:left="0"/>
              <w:rPr>
                <w:rFonts w:cs="Arial"/>
                <w:color w:val="000000" w:themeColor="text1"/>
                <w:sz w:val="18"/>
                <w:szCs w:val="18"/>
              </w:rPr>
            </w:pPr>
            <w:r w:rsidRPr="008A2827">
              <w:rPr>
                <w:bCs/>
                <w:sz w:val="18"/>
                <w:szCs w:val="18"/>
              </w:rPr>
              <w:t xml:space="preserve">Outline Application for 2 storey dwelling in association with adjacent manufacturing and retail window business  at  Waterlow Nursery  Waterlow Road  Terrington St Clement  King's Lynn  Norfolk PE34 4PS  </w:t>
            </w:r>
          </w:p>
        </w:tc>
        <w:tc>
          <w:tcPr>
            <w:tcW w:w="2239" w:type="dxa"/>
          </w:tcPr>
          <w:p w14:paraId="1E40471E" w14:textId="77777777" w:rsidR="000C0285" w:rsidRPr="008A2827" w:rsidRDefault="000C0285" w:rsidP="00145F71">
            <w:pPr>
              <w:pStyle w:val="ListParagraph"/>
              <w:ind w:left="0"/>
              <w:rPr>
                <w:bCs/>
                <w:sz w:val="18"/>
                <w:szCs w:val="18"/>
              </w:rPr>
            </w:pPr>
            <w:r w:rsidRPr="00117EB6">
              <w:rPr>
                <w:b/>
                <w:bCs/>
                <w:sz w:val="18"/>
                <w:szCs w:val="18"/>
              </w:rPr>
              <w:t>Action: SUPPORT</w:t>
            </w:r>
            <w:r>
              <w:rPr>
                <w:bCs/>
                <w:sz w:val="18"/>
                <w:szCs w:val="18"/>
              </w:rPr>
              <w:t xml:space="preserve"> – The Council resolved to support the application providing the dwelling is on the building line.</w:t>
            </w:r>
          </w:p>
        </w:tc>
      </w:tr>
      <w:tr w:rsidR="000C0285" w:rsidRPr="008A2827" w14:paraId="1BCFE0B1" w14:textId="77777777" w:rsidTr="000C0285">
        <w:tc>
          <w:tcPr>
            <w:tcW w:w="4048" w:type="dxa"/>
          </w:tcPr>
          <w:p w14:paraId="2D3E6B50" w14:textId="77777777" w:rsidR="000C0285" w:rsidRPr="008A2827" w:rsidRDefault="000C0285" w:rsidP="00145F71">
            <w:pPr>
              <w:tabs>
                <w:tab w:val="left" w:pos="1260"/>
                <w:tab w:val="left" w:pos="5040"/>
                <w:tab w:val="left" w:pos="6030"/>
              </w:tabs>
              <w:rPr>
                <w:color w:val="FF0000"/>
                <w:sz w:val="18"/>
                <w:szCs w:val="18"/>
              </w:rPr>
            </w:pPr>
            <w:r w:rsidRPr="008A2827">
              <w:rPr>
                <w:color w:val="FF0000"/>
                <w:sz w:val="18"/>
                <w:szCs w:val="18"/>
              </w:rPr>
              <w:t>APPLICATION NO :19/00766/CU</w:t>
            </w:r>
          </w:p>
          <w:p w14:paraId="4EA7AFD5" w14:textId="77777777" w:rsidR="000C0285" w:rsidRPr="008A2827" w:rsidRDefault="000C0285" w:rsidP="00145F71">
            <w:pPr>
              <w:pStyle w:val="ListParagraph"/>
              <w:ind w:left="0"/>
              <w:rPr>
                <w:rFonts w:cs="Arial"/>
                <w:color w:val="FF0000"/>
                <w:sz w:val="18"/>
                <w:szCs w:val="18"/>
              </w:rPr>
            </w:pPr>
          </w:p>
        </w:tc>
        <w:tc>
          <w:tcPr>
            <w:tcW w:w="3353" w:type="dxa"/>
          </w:tcPr>
          <w:p w14:paraId="12115B11" w14:textId="77777777" w:rsidR="000C0285" w:rsidRPr="008A2827" w:rsidRDefault="000C0285" w:rsidP="00145F71">
            <w:pPr>
              <w:pStyle w:val="ListParagraph"/>
              <w:ind w:left="0"/>
              <w:rPr>
                <w:rFonts w:cs="Arial"/>
                <w:color w:val="000000" w:themeColor="text1"/>
                <w:sz w:val="18"/>
                <w:szCs w:val="18"/>
              </w:rPr>
            </w:pPr>
            <w:r w:rsidRPr="008A2827">
              <w:rPr>
                <w:bCs/>
                <w:sz w:val="18"/>
                <w:szCs w:val="18"/>
              </w:rPr>
              <w:t xml:space="preserve">Change of use from redundant agricultural land to domestic garden land associated with the dwelling of 'Homefields'  at  Homefields  Low Lane  Terrington St Clement  Norfolk  PE34 4NW   </w:t>
            </w:r>
          </w:p>
        </w:tc>
        <w:tc>
          <w:tcPr>
            <w:tcW w:w="2239" w:type="dxa"/>
          </w:tcPr>
          <w:p w14:paraId="3EDF691A" w14:textId="77777777" w:rsidR="000C0285" w:rsidRPr="008A2827" w:rsidRDefault="000C0285" w:rsidP="00145F71">
            <w:pPr>
              <w:pStyle w:val="ListParagraph"/>
              <w:ind w:left="0"/>
              <w:rPr>
                <w:bCs/>
                <w:sz w:val="18"/>
                <w:szCs w:val="18"/>
              </w:rPr>
            </w:pPr>
            <w:r w:rsidRPr="007E78EC">
              <w:rPr>
                <w:b/>
                <w:bCs/>
                <w:sz w:val="18"/>
                <w:szCs w:val="18"/>
              </w:rPr>
              <w:t>Action: OBJECTION</w:t>
            </w:r>
            <w:r>
              <w:rPr>
                <w:bCs/>
                <w:sz w:val="18"/>
                <w:szCs w:val="18"/>
              </w:rPr>
              <w:t>: The Council resolved to request that the Agricultural Clause is not removed.</w:t>
            </w:r>
          </w:p>
        </w:tc>
      </w:tr>
      <w:tr w:rsidR="000C0285" w:rsidRPr="008A2827" w14:paraId="67E95D13" w14:textId="77777777" w:rsidTr="000C0285">
        <w:tc>
          <w:tcPr>
            <w:tcW w:w="4048" w:type="dxa"/>
          </w:tcPr>
          <w:p w14:paraId="10EB9C67" w14:textId="77777777" w:rsidR="000C0285" w:rsidRPr="008A2827" w:rsidRDefault="000C0285" w:rsidP="00145F71">
            <w:pPr>
              <w:tabs>
                <w:tab w:val="left" w:pos="1260"/>
                <w:tab w:val="left" w:pos="5040"/>
                <w:tab w:val="left" w:pos="6030"/>
              </w:tabs>
              <w:rPr>
                <w:color w:val="FF0000"/>
                <w:sz w:val="18"/>
                <w:szCs w:val="18"/>
              </w:rPr>
            </w:pPr>
            <w:r w:rsidRPr="008A2827">
              <w:rPr>
                <w:color w:val="FF0000"/>
                <w:sz w:val="18"/>
                <w:szCs w:val="18"/>
              </w:rPr>
              <w:t>APPLICATION NO: 18/01692/O</w:t>
            </w:r>
          </w:p>
          <w:p w14:paraId="39DBD470" w14:textId="77777777" w:rsidR="000C0285" w:rsidRPr="008A2827" w:rsidRDefault="000C0285" w:rsidP="00145F71">
            <w:pPr>
              <w:pStyle w:val="ListParagraph"/>
              <w:ind w:left="0"/>
              <w:rPr>
                <w:rFonts w:cs="Arial"/>
                <w:color w:val="FF0000"/>
                <w:sz w:val="18"/>
                <w:szCs w:val="18"/>
              </w:rPr>
            </w:pPr>
          </w:p>
        </w:tc>
        <w:tc>
          <w:tcPr>
            <w:tcW w:w="3353" w:type="dxa"/>
          </w:tcPr>
          <w:p w14:paraId="4171AF4B" w14:textId="77777777" w:rsidR="000C0285" w:rsidRPr="008A2827" w:rsidRDefault="000C0285" w:rsidP="00145F71">
            <w:pPr>
              <w:pStyle w:val="ListParagraph"/>
              <w:ind w:left="0"/>
              <w:rPr>
                <w:rFonts w:cs="Arial"/>
                <w:color w:val="000000" w:themeColor="text1"/>
                <w:sz w:val="18"/>
                <w:szCs w:val="18"/>
              </w:rPr>
            </w:pPr>
            <w:r w:rsidRPr="008A2827">
              <w:rPr>
                <w:bCs/>
                <w:sz w:val="18"/>
                <w:szCs w:val="18"/>
              </w:rPr>
              <w:t>OUTLINE APPLICATION SOME MATTERS RESERVED: Alterations and extensions to bungalow plus three additional dwellings  at  51 Alma Avenue  Terrington St Clement  King's Lynn  Norfolk  PE34</w:t>
            </w:r>
          </w:p>
        </w:tc>
        <w:tc>
          <w:tcPr>
            <w:tcW w:w="2239" w:type="dxa"/>
          </w:tcPr>
          <w:p w14:paraId="415EAB95" w14:textId="77777777" w:rsidR="000C0285" w:rsidRPr="008A2827" w:rsidRDefault="000C0285" w:rsidP="00145F71">
            <w:pPr>
              <w:pStyle w:val="ListParagraph"/>
              <w:ind w:left="0"/>
              <w:rPr>
                <w:bCs/>
                <w:sz w:val="18"/>
                <w:szCs w:val="18"/>
              </w:rPr>
            </w:pPr>
            <w:r w:rsidRPr="007E78EC">
              <w:rPr>
                <w:b/>
                <w:bCs/>
                <w:sz w:val="18"/>
                <w:szCs w:val="18"/>
              </w:rPr>
              <w:t>Action: OBSERVATIONS</w:t>
            </w:r>
            <w:r>
              <w:rPr>
                <w:bCs/>
                <w:sz w:val="18"/>
                <w:szCs w:val="18"/>
              </w:rPr>
              <w:t>: No objections to the alterations but any additional dwellings should be bungalows to be in keeping with existing neigbouring dwellings</w:t>
            </w:r>
          </w:p>
        </w:tc>
      </w:tr>
      <w:tr w:rsidR="000C0285" w:rsidRPr="008A2827" w14:paraId="7B5087A1" w14:textId="77777777" w:rsidTr="000C0285">
        <w:tc>
          <w:tcPr>
            <w:tcW w:w="4048" w:type="dxa"/>
          </w:tcPr>
          <w:p w14:paraId="7EA49BF5" w14:textId="77777777" w:rsidR="000C0285" w:rsidRPr="008A2827" w:rsidRDefault="000C0285" w:rsidP="00145F71">
            <w:pPr>
              <w:tabs>
                <w:tab w:val="left" w:pos="1260"/>
                <w:tab w:val="left" w:pos="5040"/>
                <w:tab w:val="left" w:pos="6030"/>
              </w:tabs>
              <w:rPr>
                <w:color w:val="FF0000"/>
                <w:sz w:val="18"/>
                <w:szCs w:val="18"/>
              </w:rPr>
            </w:pPr>
            <w:r w:rsidRPr="008A2827">
              <w:rPr>
                <w:color w:val="FF0000"/>
                <w:sz w:val="18"/>
                <w:szCs w:val="18"/>
              </w:rPr>
              <w:t>APPLICATION NO :19/00712/F</w:t>
            </w:r>
          </w:p>
          <w:p w14:paraId="0C000217" w14:textId="77777777" w:rsidR="000C0285" w:rsidRPr="008A2827" w:rsidRDefault="000C0285" w:rsidP="00145F71">
            <w:pPr>
              <w:pStyle w:val="ListParagraph"/>
              <w:ind w:left="0"/>
              <w:rPr>
                <w:rFonts w:cs="Arial"/>
                <w:color w:val="FF0000"/>
                <w:sz w:val="18"/>
                <w:szCs w:val="18"/>
              </w:rPr>
            </w:pPr>
          </w:p>
        </w:tc>
        <w:tc>
          <w:tcPr>
            <w:tcW w:w="3353" w:type="dxa"/>
          </w:tcPr>
          <w:p w14:paraId="775CD809" w14:textId="77777777" w:rsidR="000C0285" w:rsidRPr="008A2827" w:rsidRDefault="000C0285" w:rsidP="00145F71">
            <w:pPr>
              <w:pStyle w:val="ListParagraph"/>
              <w:ind w:left="0"/>
              <w:rPr>
                <w:rFonts w:cs="Arial"/>
                <w:color w:val="000000" w:themeColor="text1"/>
                <w:sz w:val="18"/>
                <w:szCs w:val="18"/>
              </w:rPr>
            </w:pPr>
            <w:r w:rsidRPr="008A2827">
              <w:rPr>
                <w:bCs/>
                <w:sz w:val="18"/>
                <w:szCs w:val="18"/>
              </w:rPr>
              <w:t>REMOVAL/VARIATION OF CONDITION 2 OF PLANNING PERMISSION 17/01450/FM: Proposed residential development consisting of 17 dwellings  at  Land S of King William</w:t>
            </w:r>
            <w:r w:rsidRPr="008A2827">
              <w:rPr>
                <w:b/>
                <w:bCs/>
                <w:sz w:val="18"/>
                <w:szCs w:val="18"/>
              </w:rPr>
              <w:t xml:space="preserve"> </w:t>
            </w:r>
            <w:r w:rsidRPr="008A2827">
              <w:rPr>
                <w:bCs/>
                <w:sz w:val="18"/>
                <w:szCs w:val="18"/>
              </w:rPr>
              <w:t>Close W of The King William 39  Churchgate Way  Terrington St Clement  Norfolk</w:t>
            </w:r>
            <w:r w:rsidRPr="008A2827">
              <w:rPr>
                <w:b/>
                <w:bCs/>
                <w:sz w:val="18"/>
                <w:szCs w:val="18"/>
              </w:rPr>
              <w:t xml:space="preserve">     </w:t>
            </w:r>
          </w:p>
        </w:tc>
        <w:tc>
          <w:tcPr>
            <w:tcW w:w="2239" w:type="dxa"/>
          </w:tcPr>
          <w:p w14:paraId="3FD8CD80" w14:textId="77777777" w:rsidR="000C0285" w:rsidRPr="008A2827" w:rsidRDefault="000C0285" w:rsidP="00145F71">
            <w:pPr>
              <w:pStyle w:val="ListParagraph"/>
              <w:ind w:left="0"/>
              <w:rPr>
                <w:bCs/>
                <w:sz w:val="18"/>
                <w:szCs w:val="18"/>
              </w:rPr>
            </w:pPr>
            <w:r w:rsidRPr="007E78EC">
              <w:rPr>
                <w:b/>
                <w:bCs/>
                <w:sz w:val="18"/>
                <w:szCs w:val="18"/>
              </w:rPr>
              <w:t>Action: OBSERVATIONS</w:t>
            </w:r>
            <w:r>
              <w:rPr>
                <w:bCs/>
                <w:sz w:val="18"/>
                <w:szCs w:val="18"/>
              </w:rPr>
              <w:t>: Access to the King William Car Park should not be impeded or affected.</w:t>
            </w:r>
          </w:p>
        </w:tc>
      </w:tr>
      <w:tr w:rsidR="000C0285" w:rsidRPr="004B166F" w14:paraId="6E2DEAD5" w14:textId="77777777" w:rsidTr="000C0285">
        <w:tc>
          <w:tcPr>
            <w:tcW w:w="4048" w:type="dxa"/>
          </w:tcPr>
          <w:p w14:paraId="5B702D6A" w14:textId="77777777" w:rsidR="000C0285" w:rsidRPr="004B166F" w:rsidRDefault="000C0285" w:rsidP="00145F71">
            <w:pPr>
              <w:tabs>
                <w:tab w:val="left" w:pos="1260"/>
                <w:tab w:val="left" w:pos="5040"/>
                <w:tab w:val="left" w:pos="6030"/>
              </w:tabs>
              <w:rPr>
                <w:color w:val="FF0000"/>
                <w:sz w:val="18"/>
                <w:szCs w:val="18"/>
              </w:rPr>
            </w:pPr>
            <w:r w:rsidRPr="004B166F">
              <w:rPr>
                <w:color w:val="FF0000"/>
                <w:sz w:val="18"/>
                <w:szCs w:val="18"/>
              </w:rPr>
              <w:t>APPLICATION NO :19/00805/F</w:t>
            </w:r>
          </w:p>
          <w:p w14:paraId="798B1425" w14:textId="77777777" w:rsidR="000C0285" w:rsidRPr="004B166F" w:rsidRDefault="000C0285" w:rsidP="00145F71">
            <w:pPr>
              <w:pStyle w:val="ListParagraph"/>
              <w:ind w:left="0"/>
              <w:rPr>
                <w:rFonts w:cs="Arial"/>
                <w:color w:val="000000" w:themeColor="text1"/>
                <w:sz w:val="18"/>
                <w:szCs w:val="18"/>
              </w:rPr>
            </w:pPr>
          </w:p>
        </w:tc>
        <w:tc>
          <w:tcPr>
            <w:tcW w:w="3353" w:type="dxa"/>
          </w:tcPr>
          <w:p w14:paraId="6790CB12" w14:textId="77777777" w:rsidR="000C0285" w:rsidRPr="004B166F" w:rsidRDefault="000C0285" w:rsidP="00145F71">
            <w:pPr>
              <w:pStyle w:val="ListParagraph"/>
              <w:ind w:left="0"/>
              <w:rPr>
                <w:rFonts w:cs="Arial"/>
                <w:color w:val="000000" w:themeColor="text1"/>
                <w:sz w:val="18"/>
                <w:szCs w:val="18"/>
              </w:rPr>
            </w:pPr>
            <w:r w:rsidRPr="004B166F">
              <w:rPr>
                <w:bCs/>
                <w:sz w:val="18"/>
                <w:szCs w:val="18"/>
              </w:rPr>
              <w:t xml:space="preserve">2 no. windows either side of the existing door of unit 2 at Unit 2 The Mill  Market Lane  Terrington St Clement  Norfolk   </w:t>
            </w:r>
          </w:p>
        </w:tc>
        <w:tc>
          <w:tcPr>
            <w:tcW w:w="2239" w:type="dxa"/>
          </w:tcPr>
          <w:p w14:paraId="38CB66A7" w14:textId="77777777" w:rsidR="000C0285" w:rsidRPr="004B166F" w:rsidRDefault="000C0285" w:rsidP="00145F71">
            <w:pPr>
              <w:pStyle w:val="ListParagraph"/>
              <w:ind w:left="0"/>
              <w:rPr>
                <w:bCs/>
                <w:sz w:val="18"/>
                <w:szCs w:val="18"/>
              </w:rPr>
            </w:pPr>
            <w:r w:rsidRPr="00117EB6">
              <w:rPr>
                <w:b/>
                <w:bCs/>
                <w:sz w:val="18"/>
                <w:szCs w:val="18"/>
              </w:rPr>
              <w:t>Action: SUPPORT</w:t>
            </w:r>
            <w:r>
              <w:rPr>
                <w:bCs/>
                <w:sz w:val="18"/>
                <w:szCs w:val="18"/>
              </w:rPr>
              <w:t xml:space="preserve"> – The Council resolved to support the application</w:t>
            </w:r>
          </w:p>
        </w:tc>
      </w:tr>
    </w:tbl>
    <w:p w14:paraId="7296E93C" w14:textId="3319D010" w:rsidR="000C0285" w:rsidRDefault="000C0285" w:rsidP="000C0285">
      <w:pPr>
        <w:ind w:left="-709"/>
      </w:pPr>
    </w:p>
    <w:p w14:paraId="3950E782" w14:textId="649BB871" w:rsidR="00BA1899" w:rsidRPr="007127E6" w:rsidRDefault="000C0285" w:rsidP="000C0285">
      <w:pPr>
        <w:ind w:left="-709"/>
        <w:rPr>
          <w:rFonts w:asciiTheme="majorHAnsi" w:hAnsiTheme="majorHAnsi" w:cstheme="majorHAnsi"/>
          <w:b/>
          <w:sz w:val="20"/>
          <w:szCs w:val="20"/>
          <w:u w:val="single"/>
        </w:rPr>
      </w:pPr>
      <w:r>
        <w:t xml:space="preserve">     </w:t>
      </w:r>
      <w:r w:rsidR="00974492">
        <w:rPr>
          <w:rFonts w:asciiTheme="majorHAnsi" w:hAnsiTheme="majorHAnsi" w:cstheme="majorHAnsi"/>
          <w:b/>
          <w:sz w:val="20"/>
          <w:szCs w:val="20"/>
          <w:u w:val="single"/>
        </w:rPr>
        <w:t xml:space="preserve">8. </w:t>
      </w:r>
      <w:r w:rsidR="00BA1899" w:rsidRPr="007127E6">
        <w:rPr>
          <w:rFonts w:asciiTheme="majorHAnsi" w:hAnsiTheme="majorHAnsi" w:cstheme="majorHAnsi"/>
          <w:b/>
          <w:sz w:val="20"/>
          <w:szCs w:val="20"/>
          <w:u w:val="single"/>
        </w:rPr>
        <w:t xml:space="preserve"> TO RECEIVE CORRESPONDENCE. </w:t>
      </w:r>
    </w:p>
    <w:p w14:paraId="6FCE4169" w14:textId="77777777" w:rsidR="00BA1899" w:rsidRPr="008928D5" w:rsidRDefault="00BA1899" w:rsidP="00BA1899">
      <w:pPr>
        <w:spacing w:after="0" w:line="240" w:lineRule="auto"/>
        <w:ind w:left="-284"/>
        <w:rPr>
          <w:rFonts w:asciiTheme="majorHAnsi" w:hAnsiTheme="majorHAnsi" w:cstheme="majorHAnsi"/>
          <w:b/>
          <w:sz w:val="20"/>
          <w:szCs w:val="20"/>
        </w:rPr>
      </w:pPr>
      <w:r w:rsidRPr="008928D5">
        <w:rPr>
          <w:rFonts w:asciiTheme="majorHAnsi" w:hAnsiTheme="majorHAnsi" w:cstheme="majorHAnsi"/>
          <w:b/>
          <w:sz w:val="20"/>
          <w:szCs w:val="20"/>
        </w:rPr>
        <w:t xml:space="preserve">a)  </w:t>
      </w:r>
      <w:r w:rsidRPr="008928D5">
        <w:rPr>
          <w:rFonts w:asciiTheme="majorHAnsi" w:hAnsiTheme="majorHAnsi" w:cstheme="majorHAnsi"/>
          <w:sz w:val="20"/>
          <w:szCs w:val="20"/>
        </w:rPr>
        <w:t>All General Correspondence circulated to Councillors prior to the meeting and do not require discussion</w:t>
      </w:r>
    </w:p>
    <w:p w14:paraId="4ECF80B7" w14:textId="77777777" w:rsidR="000C0285" w:rsidRDefault="00BA1899" w:rsidP="00BA1899">
      <w:pPr>
        <w:pStyle w:val="ListParagraph"/>
        <w:numPr>
          <w:ilvl w:val="0"/>
          <w:numId w:val="5"/>
        </w:numPr>
        <w:rPr>
          <w:rFonts w:cs="Arial"/>
          <w:color w:val="000000" w:themeColor="text1"/>
          <w:sz w:val="20"/>
          <w:szCs w:val="20"/>
        </w:rPr>
      </w:pPr>
      <w:r w:rsidRPr="00F06171">
        <w:rPr>
          <w:rFonts w:cs="Arial"/>
          <w:b/>
          <w:color w:val="000000" w:themeColor="text1"/>
          <w:sz w:val="20"/>
          <w:szCs w:val="20"/>
        </w:rPr>
        <w:t>Email</w:t>
      </w:r>
      <w:r w:rsidRPr="00F06171">
        <w:rPr>
          <w:rFonts w:cs="Arial"/>
          <w:color w:val="000000" w:themeColor="text1"/>
          <w:sz w:val="20"/>
          <w:szCs w:val="20"/>
        </w:rPr>
        <w:t xml:space="preserve"> – </w:t>
      </w:r>
      <w:r w:rsidR="000C0285">
        <w:rPr>
          <w:rFonts w:cs="Arial"/>
          <w:color w:val="000000" w:themeColor="text1"/>
          <w:sz w:val="20"/>
          <w:szCs w:val="20"/>
        </w:rPr>
        <w:t>BCKLWN – Advice to apply to Historic England for Listing of 05 Church Bank.</w:t>
      </w:r>
    </w:p>
    <w:p w14:paraId="46B3D941" w14:textId="630ADB61" w:rsidR="00BA1899" w:rsidRPr="000C0285" w:rsidRDefault="000C0285" w:rsidP="000C0285">
      <w:pPr>
        <w:spacing w:after="0" w:line="240" w:lineRule="auto"/>
        <w:ind w:left="-284"/>
        <w:rPr>
          <w:rFonts w:ascii="Calibri Light" w:eastAsia="Times New Roman" w:hAnsi="Calibri Light" w:cs="Calibri Light"/>
          <w:b/>
          <w:bCs/>
          <w:sz w:val="20"/>
          <w:szCs w:val="20"/>
        </w:rPr>
      </w:pPr>
      <w:r w:rsidRPr="000C0285">
        <w:rPr>
          <w:rFonts w:cs="Arial"/>
          <w:b/>
          <w:bCs/>
          <w:color w:val="000000" w:themeColor="text1"/>
          <w:sz w:val="20"/>
          <w:szCs w:val="20"/>
        </w:rPr>
        <w:t>Action: The Council resolved to apply for Listed Status for 05 Church Bank TSC and also the 3 Red Telephone Boxes in the Parish.</w:t>
      </w:r>
    </w:p>
    <w:p w14:paraId="7CA26794" w14:textId="77777777" w:rsidR="00BA1899" w:rsidRPr="000C0285" w:rsidRDefault="00BA1899" w:rsidP="00BA1899">
      <w:pPr>
        <w:spacing w:after="0" w:line="240" w:lineRule="auto"/>
        <w:ind w:left="644"/>
        <w:rPr>
          <w:rFonts w:cs="Arial"/>
          <w:b/>
          <w:bCs/>
          <w:color w:val="000000" w:themeColor="text1"/>
          <w:sz w:val="20"/>
          <w:szCs w:val="20"/>
        </w:rPr>
      </w:pPr>
    </w:p>
    <w:p w14:paraId="27527CA2" w14:textId="3DFB1685" w:rsidR="00BA1899" w:rsidRDefault="000F1154" w:rsidP="000F1154">
      <w:pPr>
        <w:spacing w:after="0" w:line="240" w:lineRule="auto"/>
        <w:ind w:left="-567" w:firstLine="141"/>
        <w:rPr>
          <w:rFonts w:asciiTheme="majorHAnsi" w:hAnsiTheme="majorHAnsi" w:cstheme="majorHAnsi"/>
          <w:b/>
          <w:sz w:val="20"/>
          <w:szCs w:val="20"/>
          <w:u w:val="single"/>
        </w:rPr>
      </w:pPr>
      <w:r>
        <w:rPr>
          <w:rFonts w:asciiTheme="majorHAnsi" w:hAnsiTheme="majorHAnsi" w:cstheme="majorHAnsi"/>
          <w:b/>
          <w:sz w:val="20"/>
          <w:szCs w:val="20"/>
          <w:u w:val="single"/>
        </w:rPr>
        <w:t>9</w:t>
      </w:r>
      <w:r w:rsidR="00BA1899" w:rsidRPr="007127E6">
        <w:rPr>
          <w:rFonts w:asciiTheme="majorHAnsi" w:hAnsiTheme="majorHAnsi" w:cstheme="majorHAnsi"/>
          <w:b/>
          <w:sz w:val="20"/>
          <w:szCs w:val="20"/>
          <w:u w:val="single"/>
        </w:rPr>
        <w:t>. MEMBERS COMMENTS</w:t>
      </w:r>
    </w:p>
    <w:p w14:paraId="0A5AF3CB" w14:textId="160A534A" w:rsidR="000F1154" w:rsidRPr="000F1154" w:rsidRDefault="000F1154" w:rsidP="000F1154">
      <w:pPr>
        <w:spacing w:after="0" w:line="240" w:lineRule="auto"/>
        <w:ind w:left="-284" w:hanging="142"/>
        <w:rPr>
          <w:rFonts w:asciiTheme="majorHAnsi" w:hAnsiTheme="majorHAnsi" w:cstheme="majorHAnsi"/>
          <w:bCs/>
          <w:sz w:val="20"/>
          <w:szCs w:val="20"/>
        </w:rPr>
      </w:pPr>
      <w:r w:rsidRPr="000F1154">
        <w:rPr>
          <w:rFonts w:asciiTheme="majorHAnsi" w:hAnsiTheme="majorHAnsi" w:cstheme="majorHAnsi"/>
          <w:bCs/>
          <w:sz w:val="20"/>
          <w:szCs w:val="20"/>
        </w:rPr>
        <w:t>No matters raised.</w:t>
      </w:r>
    </w:p>
    <w:p w14:paraId="2529FF39" w14:textId="77777777" w:rsidR="000F1154" w:rsidRPr="000F1154" w:rsidRDefault="000F1154" w:rsidP="000F1154">
      <w:pPr>
        <w:spacing w:after="0" w:line="240" w:lineRule="auto"/>
        <w:ind w:left="-284"/>
        <w:rPr>
          <w:rFonts w:asciiTheme="majorHAnsi" w:hAnsiTheme="majorHAnsi" w:cstheme="majorHAnsi"/>
          <w:bCs/>
          <w:sz w:val="20"/>
          <w:szCs w:val="20"/>
        </w:rPr>
      </w:pPr>
    </w:p>
    <w:p w14:paraId="2284202E" w14:textId="389D1FB1" w:rsidR="00BA1899" w:rsidRPr="007127E6" w:rsidRDefault="00BA1899" w:rsidP="000F1154">
      <w:pPr>
        <w:spacing w:after="0" w:line="240" w:lineRule="auto"/>
        <w:ind w:left="-284" w:hanging="142"/>
        <w:rPr>
          <w:rFonts w:asciiTheme="majorHAnsi" w:hAnsiTheme="majorHAnsi" w:cstheme="majorHAnsi"/>
          <w:b/>
          <w:sz w:val="20"/>
          <w:szCs w:val="20"/>
          <w:u w:val="single"/>
        </w:rPr>
      </w:pPr>
      <w:r w:rsidRPr="007127E6">
        <w:rPr>
          <w:rFonts w:asciiTheme="majorHAnsi" w:hAnsiTheme="majorHAnsi" w:cstheme="majorHAnsi"/>
          <w:b/>
          <w:sz w:val="20"/>
          <w:szCs w:val="20"/>
          <w:u w:val="single"/>
        </w:rPr>
        <w:t>1</w:t>
      </w:r>
      <w:r w:rsidR="000F1154">
        <w:rPr>
          <w:rFonts w:asciiTheme="majorHAnsi" w:hAnsiTheme="majorHAnsi" w:cstheme="majorHAnsi"/>
          <w:b/>
          <w:sz w:val="20"/>
          <w:szCs w:val="20"/>
          <w:u w:val="single"/>
        </w:rPr>
        <w:t>0.</w:t>
      </w:r>
      <w:r w:rsidRPr="007127E6">
        <w:rPr>
          <w:rFonts w:asciiTheme="majorHAnsi" w:hAnsiTheme="majorHAnsi" w:cstheme="majorHAnsi"/>
          <w:b/>
          <w:sz w:val="20"/>
          <w:szCs w:val="20"/>
          <w:u w:val="single"/>
        </w:rPr>
        <w:t>TO RESOLVE TO GO INTO CLOSED SESSION</w:t>
      </w:r>
    </w:p>
    <w:p w14:paraId="10A61203" w14:textId="4E0DB429" w:rsidR="000F1154" w:rsidRDefault="00BA1899" w:rsidP="000F1154">
      <w:pPr>
        <w:spacing w:after="0" w:line="240" w:lineRule="auto"/>
        <w:ind w:left="-284" w:hanging="142"/>
        <w:rPr>
          <w:rFonts w:asciiTheme="majorHAnsi" w:hAnsiTheme="majorHAnsi" w:cstheme="majorHAnsi"/>
          <w:b/>
          <w:sz w:val="20"/>
          <w:szCs w:val="20"/>
        </w:rPr>
      </w:pPr>
      <w:r w:rsidRPr="007127E6">
        <w:rPr>
          <w:rFonts w:asciiTheme="majorHAnsi" w:hAnsiTheme="majorHAnsi" w:cstheme="majorHAnsi"/>
          <w:b/>
          <w:sz w:val="20"/>
          <w:szCs w:val="20"/>
        </w:rPr>
        <w:t>Action: The Council resolved</w:t>
      </w:r>
      <w:r w:rsidR="000F1154">
        <w:rPr>
          <w:rFonts w:asciiTheme="majorHAnsi" w:hAnsiTheme="majorHAnsi" w:cstheme="majorHAnsi"/>
          <w:b/>
          <w:sz w:val="20"/>
          <w:szCs w:val="20"/>
        </w:rPr>
        <w:t xml:space="preserve"> that there was no requirement </w:t>
      </w:r>
      <w:r w:rsidRPr="007127E6">
        <w:rPr>
          <w:rFonts w:asciiTheme="majorHAnsi" w:hAnsiTheme="majorHAnsi" w:cstheme="majorHAnsi"/>
          <w:b/>
          <w:sz w:val="20"/>
          <w:szCs w:val="20"/>
        </w:rPr>
        <w:t>to go into closed session</w:t>
      </w:r>
      <w:r w:rsidR="000F1154">
        <w:rPr>
          <w:rFonts w:asciiTheme="majorHAnsi" w:hAnsiTheme="majorHAnsi" w:cstheme="majorHAnsi"/>
          <w:b/>
          <w:sz w:val="20"/>
          <w:szCs w:val="20"/>
        </w:rPr>
        <w:t>.</w:t>
      </w:r>
    </w:p>
    <w:p w14:paraId="725D66ED" w14:textId="77777777" w:rsidR="000F1154" w:rsidRDefault="000F1154" w:rsidP="000F1154">
      <w:pPr>
        <w:spacing w:after="0" w:line="240" w:lineRule="auto"/>
        <w:ind w:left="-284" w:hanging="142"/>
        <w:rPr>
          <w:rFonts w:asciiTheme="majorHAnsi" w:hAnsiTheme="majorHAnsi" w:cstheme="majorHAnsi"/>
          <w:b/>
          <w:sz w:val="20"/>
          <w:szCs w:val="20"/>
        </w:rPr>
      </w:pPr>
    </w:p>
    <w:p w14:paraId="0A03BD83" w14:textId="6C1326FA" w:rsidR="00877E44" w:rsidRDefault="00877E44" w:rsidP="000F1154">
      <w:pPr>
        <w:spacing w:after="0" w:line="240" w:lineRule="auto"/>
        <w:ind w:left="-284" w:hanging="142"/>
        <w:rPr>
          <w:rFonts w:asciiTheme="majorHAnsi" w:hAnsiTheme="majorHAnsi" w:cstheme="majorHAnsi"/>
          <w:b/>
          <w:sz w:val="20"/>
          <w:szCs w:val="20"/>
        </w:rPr>
      </w:pPr>
    </w:p>
    <w:p w14:paraId="61BA3D1B" w14:textId="04FD71CF" w:rsidR="00BA1899" w:rsidRPr="007127E6" w:rsidRDefault="00BA1899" w:rsidP="000F1154">
      <w:pPr>
        <w:spacing w:after="0" w:line="240" w:lineRule="auto"/>
        <w:ind w:left="-284" w:hanging="142"/>
        <w:rPr>
          <w:rFonts w:asciiTheme="majorHAnsi" w:hAnsiTheme="majorHAnsi" w:cstheme="majorHAnsi"/>
          <w:b/>
          <w:sz w:val="20"/>
          <w:szCs w:val="20"/>
        </w:rPr>
      </w:pPr>
      <w:r w:rsidRPr="007127E6">
        <w:rPr>
          <w:rFonts w:asciiTheme="majorHAnsi" w:hAnsiTheme="majorHAnsi" w:cstheme="majorHAnsi"/>
          <w:b/>
          <w:sz w:val="20"/>
          <w:szCs w:val="20"/>
        </w:rPr>
        <w:t>Th</w:t>
      </w:r>
      <w:r w:rsidR="000F1154">
        <w:rPr>
          <w:rFonts w:asciiTheme="majorHAnsi" w:hAnsiTheme="majorHAnsi" w:cstheme="majorHAnsi"/>
          <w:b/>
          <w:sz w:val="20"/>
          <w:szCs w:val="20"/>
        </w:rPr>
        <w:t xml:space="preserve">e Meeting </w:t>
      </w:r>
      <w:r w:rsidRPr="007127E6">
        <w:rPr>
          <w:rFonts w:asciiTheme="majorHAnsi" w:hAnsiTheme="majorHAnsi" w:cstheme="majorHAnsi"/>
          <w:b/>
          <w:sz w:val="20"/>
          <w:szCs w:val="20"/>
        </w:rPr>
        <w:t xml:space="preserve">closed at </w:t>
      </w:r>
      <w:r>
        <w:rPr>
          <w:rFonts w:asciiTheme="majorHAnsi" w:hAnsiTheme="majorHAnsi" w:cstheme="majorHAnsi"/>
          <w:b/>
          <w:sz w:val="20"/>
          <w:szCs w:val="20"/>
        </w:rPr>
        <w:t xml:space="preserve">9.05 </w:t>
      </w:r>
      <w:r w:rsidRPr="007127E6">
        <w:rPr>
          <w:rFonts w:asciiTheme="majorHAnsi" w:hAnsiTheme="majorHAnsi" w:cstheme="majorHAnsi"/>
          <w:b/>
          <w:sz w:val="20"/>
          <w:szCs w:val="20"/>
        </w:rPr>
        <w:t>p.m.</w:t>
      </w:r>
    </w:p>
    <w:p w14:paraId="40C71132" w14:textId="77777777" w:rsidR="00BA1899" w:rsidRPr="007127E6" w:rsidRDefault="00BA1899" w:rsidP="00BA1899">
      <w:pPr>
        <w:spacing w:line="240" w:lineRule="auto"/>
        <w:ind w:left="-284"/>
        <w:rPr>
          <w:rFonts w:asciiTheme="majorHAnsi" w:hAnsiTheme="majorHAnsi" w:cstheme="majorHAnsi"/>
          <w:b/>
          <w:sz w:val="20"/>
          <w:szCs w:val="20"/>
        </w:rPr>
      </w:pPr>
    </w:p>
    <w:p w14:paraId="2FEB8395" w14:textId="77777777" w:rsidR="00BA1899" w:rsidRPr="007127E6" w:rsidRDefault="00BA1899" w:rsidP="00BA1899">
      <w:pPr>
        <w:spacing w:line="240" w:lineRule="auto"/>
        <w:ind w:left="-284"/>
        <w:rPr>
          <w:rFonts w:asciiTheme="majorHAnsi" w:hAnsiTheme="majorHAnsi" w:cstheme="majorHAnsi"/>
          <w:sz w:val="20"/>
          <w:szCs w:val="20"/>
        </w:rPr>
      </w:pPr>
    </w:p>
    <w:p w14:paraId="7923AB7D" w14:textId="77777777" w:rsidR="00BA1899" w:rsidRPr="007127E6" w:rsidRDefault="00BA1899" w:rsidP="00BA1899">
      <w:pPr>
        <w:rPr>
          <w:rFonts w:asciiTheme="majorHAnsi" w:hAnsiTheme="majorHAnsi" w:cstheme="majorHAnsi"/>
        </w:rPr>
      </w:pPr>
      <w:bookmarkStart w:id="0" w:name="_GoBack"/>
      <w:bookmarkEnd w:id="0"/>
    </w:p>
    <w:p w14:paraId="244A64B2" w14:textId="77777777" w:rsidR="0058448D" w:rsidRDefault="0058448D"/>
    <w:sectPr w:rsidR="0058448D" w:rsidSect="000C0285">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B5016"/>
    <w:multiLevelType w:val="hybridMultilevel"/>
    <w:tmpl w:val="5EB02440"/>
    <w:lvl w:ilvl="0" w:tplc="68BEE28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BAB27CD"/>
    <w:multiLevelType w:val="hybridMultilevel"/>
    <w:tmpl w:val="68560DB6"/>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3F4616CB"/>
    <w:multiLevelType w:val="hybridMultilevel"/>
    <w:tmpl w:val="8DA8021E"/>
    <w:lvl w:ilvl="0" w:tplc="175C73B6">
      <w:start w:val="2"/>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5B396CD2"/>
    <w:multiLevelType w:val="hybridMultilevel"/>
    <w:tmpl w:val="AFC24200"/>
    <w:lvl w:ilvl="0" w:tplc="7AA8FE62">
      <w:start w:val="7"/>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8D"/>
    <w:rsid w:val="000C0285"/>
    <w:rsid w:val="000F1154"/>
    <w:rsid w:val="0034477B"/>
    <w:rsid w:val="0058448D"/>
    <w:rsid w:val="00877E44"/>
    <w:rsid w:val="00974492"/>
    <w:rsid w:val="009E5CC1"/>
    <w:rsid w:val="00A35FF7"/>
    <w:rsid w:val="00B02948"/>
    <w:rsid w:val="00BA1899"/>
    <w:rsid w:val="00C208B7"/>
    <w:rsid w:val="00C7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AA92"/>
  <w15:chartTrackingRefBased/>
  <w15:docId w15:val="{D1F42E2E-CD1A-4ADF-8154-29A9B1F2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8D"/>
    <w:pPr>
      <w:ind w:left="720"/>
      <w:contextualSpacing/>
    </w:pPr>
  </w:style>
  <w:style w:type="table" w:styleId="TableGrid">
    <w:name w:val="Table Grid"/>
    <w:basedOn w:val="TableNormal"/>
    <w:uiPriority w:val="59"/>
    <w:rsid w:val="0058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6988</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4</cp:revision>
  <cp:lastPrinted>2019-06-13T09:32:00Z</cp:lastPrinted>
  <dcterms:created xsi:type="dcterms:W3CDTF">2019-05-30T11:51:00Z</dcterms:created>
  <dcterms:modified xsi:type="dcterms:W3CDTF">2019-06-13T09:32:00Z</dcterms:modified>
</cp:coreProperties>
</file>