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F68FA" w14:textId="6F2F78D5" w:rsidR="00B5138A" w:rsidRPr="00B5138A" w:rsidRDefault="00B5138A" w:rsidP="00B5138A">
      <w:pPr>
        <w:spacing w:after="0" w:line="240" w:lineRule="auto"/>
        <w:ind w:left="-851"/>
        <w:jc w:val="right"/>
        <w:rPr>
          <w:rFonts w:cs="Tahoma"/>
          <w:b/>
          <w:bCs/>
          <w:color w:val="000000" w:themeColor="text1"/>
          <w:sz w:val="20"/>
          <w:szCs w:val="20"/>
        </w:rPr>
      </w:pPr>
      <w:r w:rsidRPr="00B5138A">
        <w:rPr>
          <w:rFonts w:cs="Tahoma"/>
          <w:b/>
          <w:bCs/>
          <w:color w:val="000000" w:themeColor="text1"/>
          <w:sz w:val="20"/>
          <w:szCs w:val="20"/>
        </w:rPr>
        <w:t>PAGE 01/20</w:t>
      </w:r>
    </w:p>
    <w:p w14:paraId="45C85964" w14:textId="77777777" w:rsidR="00B5138A" w:rsidRDefault="00B5138A" w:rsidP="00F81CFE">
      <w:pPr>
        <w:spacing w:after="0" w:line="240" w:lineRule="auto"/>
        <w:ind w:left="-851"/>
        <w:rPr>
          <w:rFonts w:cs="Tahoma"/>
          <w:color w:val="2F5496" w:themeColor="accent1" w:themeShade="BF"/>
          <w:sz w:val="36"/>
          <w:szCs w:val="36"/>
        </w:rPr>
      </w:pPr>
    </w:p>
    <w:p w14:paraId="6A25D2EC" w14:textId="598B0840" w:rsidR="00F81CFE" w:rsidRDefault="00F81CFE" w:rsidP="00F81CFE">
      <w:pPr>
        <w:spacing w:after="0" w:line="240" w:lineRule="auto"/>
        <w:ind w:left="-851"/>
        <w:rPr>
          <w:rFonts w:cs="Arial"/>
          <w:b/>
          <w:sz w:val="20"/>
          <w:szCs w:val="20"/>
        </w:rPr>
      </w:pPr>
      <w:r>
        <w:rPr>
          <w:rFonts w:cs="Tahoma"/>
          <w:color w:val="2F5496" w:themeColor="accent1" w:themeShade="BF"/>
          <w:sz w:val="36"/>
          <w:szCs w:val="36"/>
        </w:rPr>
        <w:t xml:space="preserve">          </w:t>
      </w: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4819A384" w14:textId="2FA2FDAF" w:rsidR="00F81CFE" w:rsidRPr="003F6234" w:rsidRDefault="00F81CFE" w:rsidP="00F81CFE">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w:t>
      </w:r>
      <w:r>
        <w:rPr>
          <w:rFonts w:asciiTheme="majorHAnsi" w:hAnsiTheme="majorHAnsi" w:cstheme="majorHAnsi"/>
          <w:b/>
          <w:sz w:val="20"/>
          <w:szCs w:val="20"/>
        </w:rPr>
        <w:t xml:space="preserve">Full </w:t>
      </w:r>
      <w:r w:rsidRPr="003F6234">
        <w:rPr>
          <w:rFonts w:asciiTheme="majorHAnsi" w:hAnsiTheme="majorHAnsi" w:cstheme="majorHAnsi"/>
          <w:b/>
          <w:sz w:val="20"/>
          <w:szCs w:val="20"/>
        </w:rPr>
        <w:t xml:space="preserve">Council Meeting held in the Pavilion, Churchgate Way Terrington St Clement on Wednesday </w:t>
      </w:r>
      <w:r w:rsidR="006C7EAA">
        <w:rPr>
          <w:rFonts w:asciiTheme="majorHAnsi" w:hAnsiTheme="majorHAnsi" w:cstheme="majorHAnsi"/>
          <w:b/>
          <w:sz w:val="20"/>
          <w:szCs w:val="20"/>
        </w:rPr>
        <w:t>1</w:t>
      </w:r>
      <w:r>
        <w:rPr>
          <w:rFonts w:asciiTheme="majorHAnsi" w:hAnsiTheme="majorHAnsi" w:cstheme="majorHAnsi"/>
          <w:b/>
          <w:sz w:val="20"/>
          <w:szCs w:val="20"/>
        </w:rPr>
        <w:t>7 July 2020</w:t>
      </w:r>
      <w:r w:rsidRPr="003F6234">
        <w:rPr>
          <w:rFonts w:asciiTheme="majorHAnsi" w:hAnsiTheme="majorHAnsi" w:cstheme="majorHAnsi"/>
          <w:b/>
          <w:sz w:val="20"/>
          <w:szCs w:val="20"/>
        </w:rPr>
        <w:t xml:space="preserve"> commencing at 7.</w:t>
      </w:r>
      <w:r>
        <w:rPr>
          <w:rFonts w:asciiTheme="majorHAnsi" w:hAnsiTheme="majorHAnsi" w:cstheme="majorHAnsi"/>
          <w:b/>
          <w:sz w:val="20"/>
          <w:szCs w:val="20"/>
        </w:rPr>
        <w:t>15</w:t>
      </w:r>
      <w:r w:rsidRPr="003F6234">
        <w:rPr>
          <w:rFonts w:asciiTheme="majorHAnsi" w:hAnsiTheme="majorHAnsi" w:cstheme="majorHAnsi"/>
          <w:b/>
          <w:sz w:val="20"/>
          <w:szCs w:val="20"/>
        </w:rPr>
        <w:t xml:space="preserve"> p.m.</w:t>
      </w:r>
    </w:p>
    <w:p w14:paraId="1AA2DB7E" w14:textId="77777777" w:rsidR="00F81CFE" w:rsidRDefault="00F81CFE" w:rsidP="00F81CFE">
      <w:pPr>
        <w:spacing w:after="0"/>
        <w:rPr>
          <w:rFonts w:asciiTheme="majorHAnsi" w:hAnsiTheme="majorHAnsi" w:cstheme="majorHAnsi"/>
          <w:b/>
          <w:color w:val="000000" w:themeColor="text1"/>
          <w:sz w:val="20"/>
          <w:szCs w:val="20"/>
        </w:rPr>
      </w:pPr>
      <w:r w:rsidRPr="00A333CB">
        <w:rPr>
          <w:rFonts w:asciiTheme="majorHAnsi" w:hAnsiTheme="majorHAnsi" w:cstheme="majorHAnsi"/>
          <w:b/>
          <w:color w:val="000000" w:themeColor="text1"/>
          <w:sz w:val="20"/>
          <w:szCs w:val="20"/>
        </w:rPr>
        <w:t xml:space="preserve">Attendance: With Councillor D </w:t>
      </w:r>
      <w:r>
        <w:rPr>
          <w:rFonts w:asciiTheme="majorHAnsi" w:hAnsiTheme="majorHAnsi" w:cstheme="majorHAnsi"/>
          <w:b/>
          <w:color w:val="000000" w:themeColor="text1"/>
          <w:sz w:val="20"/>
          <w:szCs w:val="20"/>
        </w:rPr>
        <w:t xml:space="preserve">Hillier </w:t>
      </w:r>
      <w:r w:rsidRPr="00A333CB">
        <w:rPr>
          <w:rFonts w:asciiTheme="majorHAnsi" w:hAnsiTheme="majorHAnsi" w:cstheme="majorHAnsi"/>
          <w:b/>
          <w:color w:val="000000" w:themeColor="text1"/>
          <w:sz w:val="20"/>
          <w:szCs w:val="20"/>
        </w:rPr>
        <w:t>in the Chair there were present:</w:t>
      </w:r>
      <w:r>
        <w:rPr>
          <w:rFonts w:asciiTheme="majorHAnsi" w:hAnsiTheme="majorHAnsi" w:cstheme="majorHAnsi"/>
          <w:b/>
          <w:color w:val="000000" w:themeColor="text1"/>
          <w:sz w:val="20"/>
          <w:szCs w:val="20"/>
        </w:rPr>
        <w:t xml:space="preserve"> </w:t>
      </w:r>
    </w:p>
    <w:p w14:paraId="74CB30C2" w14:textId="3A3951E8" w:rsidR="00F81CFE" w:rsidRDefault="00F81CFE" w:rsidP="00F81CFE">
      <w:pPr>
        <w:spacing w:after="0"/>
        <w:rPr>
          <w:rFonts w:asciiTheme="majorHAnsi" w:hAnsiTheme="majorHAnsi" w:cstheme="majorHAnsi"/>
          <w:b/>
          <w:color w:val="000000" w:themeColor="text1"/>
          <w:sz w:val="20"/>
          <w:szCs w:val="20"/>
        </w:rPr>
      </w:pPr>
      <w:r w:rsidRPr="00A333CB">
        <w:rPr>
          <w:rFonts w:asciiTheme="majorHAnsi" w:hAnsiTheme="majorHAnsi" w:cstheme="majorHAnsi"/>
          <w:b/>
          <w:color w:val="000000" w:themeColor="text1"/>
          <w:sz w:val="20"/>
          <w:szCs w:val="20"/>
        </w:rPr>
        <w:t xml:space="preserve">G Moore, H </w:t>
      </w:r>
      <w:r w:rsidR="001C0FCC" w:rsidRPr="00A333CB">
        <w:rPr>
          <w:rFonts w:asciiTheme="majorHAnsi" w:hAnsiTheme="majorHAnsi" w:cstheme="majorHAnsi"/>
          <w:b/>
          <w:color w:val="000000" w:themeColor="text1"/>
          <w:sz w:val="20"/>
          <w:szCs w:val="20"/>
        </w:rPr>
        <w:t xml:space="preserve">Lewis, </w:t>
      </w:r>
      <w:r w:rsidR="001C0FCC">
        <w:rPr>
          <w:rFonts w:asciiTheme="majorHAnsi" w:hAnsiTheme="majorHAnsi" w:cstheme="majorHAnsi"/>
          <w:b/>
          <w:color w:val="000000" w:themeColor="text1"/>
          <w:sz w:val="20"/>
          <w:szCs w:val="20"/>
        </w:rPr>
        <w:t>A</w:t>
      </w:r>
      <w:r>
        <w:rPr>
          <w:rFonts w:asciiTheme="majorHAnsi" w:hAnsiTheme="majorHAnsi" w:cstheme="majorHAnsi"/>
          <w:b/>
          <w:color w:val="000000" w:themeColor="text1"/>
          <w:sz w:val="20"/>
          <w:szCs w:val="20"/>
        </w:rPr>
        <w:t xml:space="preserve"> Horton, </w:t>
      </w:r>
      <w:r w:rsidRPr="00A333CB">
        <w:rPr>
          <w:rFonts w:asciiTheme="majorHAnsi" w:hAnsiTheme="majorHAnsi" w:cstheme="majorHAnsi"/>
          <w:b/>
          <w:color w:val="000000" w:themeColor="text1"/>
          <w:sz w:val="20"/>
          <w:szCs w:val="20"/>
        </w:rPr>
        <w:t>J Cross,</w:t>
      </w:r>
      <w:r>
        <w:rPr>
          <w:rFonts w:asciiTheme="majorHAnsi" w:hAnsiTheme="majorHAnsi" w:cstheme="majorHAnsi"/>
          <w:b/>
          <w:color w:val="000000" w:themeColor="text1"/>
          <w:sz w:val="20"/>
          <w:szCs w:val="20"/>
        </w:rPr>
        <w:t xml:space="preserve"> D </w:t>
      </w:r>
      <w:proofErr w:type="spellStart"/>
      <w:r w:rsidR="001C0FCC">
        <w:rPr>
          <w:rFonts w:asciiTheme="majorHAnsi" w:hAnsiTheme="majorHAnsi" w:cstheme="majorHAnsi"/>
          <w:b/>
          <w:color w:val="000000" w:themeColor="text1"/>
          <w:sz w:val="20"/>
          <w:szCs w:val="20"/>
        </w:rPr>
        <w:t>Meanes</w:t>
      </w:r>
      <w:proofErr w:type="spellEnd"/>
      <w:r w:rsidR="001C0FCC">
        <w:rPr>
          <w:rFonts w:asciiTheme="majorHAnsi" w:hAnsiTheme="majorHAnsi" w:cstheme="majorHAnsi"/>
          <w:b/>
          <w:color w:val="000000" w:themeColor="text1"/>
          <w:sz w:val="20"/>
          <w:szCs w:val="20"/>
        </w:rPr>
        <w:t>, J</w:t>
      </w:r>
      <w:r>
        <w:rPr>
          <w:rFonts w:asciiTheme="majorHAnsi" w:hAnsiTheme="majorHAnsi" w:cstheme="majorHAnsi"/>
          <w:b/>
          <w:color w:val="000000" w:themeColor="text1"/>
          <w:sz w:val="20"/>
          <w:szCs w:val="20"/>
        </w:rPr>
        <w:t xml:space="preserve"> Dixon and M Hannay</w:t>
      </w:r>
      <w:r w:rsidRPr="00A333CB">
        <w:rPr>
          <w:rFonts w:asciiTheme="majorHAnsi" w:hAnsiTheme="majorHAnsi" w:cstheme="majorHAnsi"/>
          <w:b/>
          <w:color w:val="000000" w:themeColor="text1"/>
          <w:sz w:val="20"/>
          <w:szCs w:val="20"/>
        </w:rPr>
        <w:t xml:space="preserve"> </w:t>
      </w:r>
    </w:p>
    <w:p w14:paraId="321A8753" w14:textId="77777777" w:rsidR="00F81CFE" w:rsidRPr="00A333CB" w:rsidRDefault="00F81CFE" w:rsidP="00F81CFE">
      <w:pPr>
        <w:spacing w:after="0"/>
        <w:rPr>
          <w:rFonts w:asciiTheme="majorHAnsi" w:hAnsiTheme="majorHAnsi" w:cstheme="majorHAnsi"/>
          <w:b/>
          <w:color w:val="000000" w:themeColor="text1"/>
          <w:sz w:val="20"/>
          <w:szCs w:val="20"/>
        </w:rPr>
      </w:pPr>
    </w:p>
    <w:p w14:paraId="3EC656F1" w14:textId="7A6711F4" w:rsidR="00F81CFE" w:rsidRDefault="00F81CFE" w:rsidP="00F81CFE">
      <w:pPr>
        <w:spacing w:after="0"/>
        <w:rPr>
          <w:rFonts w:asciiTheme="majorHAnsi" w:hAnsiTheme="majorHAnsi" w:cstheme="majorHAnsi"/>
          <w:b/>
          <w:sz w:val="20"/>
          <w:szCs w:val="20"/>
        </w:rPr>
      </w:pPr>
      <w:r>
        <w:rPr>
          <w:rFonts w:asciiTheme="majorHAnsi" w:hAnsiTheme="majorHAnsi" w:cstheme="majorHAnsi"/>
          <w:b/>
          <w:sz w:val="20"/>
          <w:szCs w:val="20"/>
        </w:rPr>
        <w:t xml:space="preserve"> 0 Members of the Public.</w:t>
      </w:r>
    </w:p>
    <w:p w14:paraId="5471F3BB" w14:textId="2AE2CB00" w:rsidR="0034477B" w:rsidRDefault="0034477B"/>
    <w:p w14:paraId="5992892E" w14:textId="2E1A3B2F" w:rsidR="00F81CFE" w:rsidRDefault="00F81CFE" w:rsidP="00F81CFE">
      <w:pPr>
        <w:spacing w:after="0" w:line="240" w:lineRule="auto"/>
        <w:rPr>
          <w:color w:val="FF0000"/>
          <w:sz w:val="20"/>
          <w:szCs w:val="20"/>
        </w:rPr>
      </w:pPr>
      <w:r w:rsidRPr="00F81CFE">
        <w:rPr>
          <w:color w:val="FF0000"/>
          <w:sz w:val="20"/>
          <w:szCs w:val="20"/>
        </w:rPr>
        <w:t>NO PUBLIC FORUM WAS HELD.</w:t>
      </w:r>
    </w:p>
    <w:p w14:paraId="3F5D4D8B" w14:textId="1024C32D" w:rsidR="00F81CFE" w:rsidRPr="00F81CFE" w:rsidRDefault="00F81CFE" w:rsidP="00F81CFE">
      <w:pPr>
        <w:spacing w:after="0" w:line="240" w:lineRule="auto"/>
        <w:rPr>
          <w:color w:val="FF0000"/>
          <w:sz w:val="20"/>
          <w:szCs w:val="20"/>
        </w:rPr>
      </w:pPr>
      <w:r>
        <w:rPr>
          <w:color w:val="FF0000"/>
          <w:sz w:val="20"/>
          <w:szCs w:val="20"/>
        </w:rPr>
        <w:t>CONTROLLED ENTRY TO BUILDING</w:t>
      </w:r>
    </w:p>
    <w:p w14:paraId="4E75C30D" w14:textId="5BB492DE" w:rsidR="00F81CFE" w:rsidRPr="00F81CFE" w:rsidRDefault="00F81CFE" w:rsidP="00F81CFE">
      <w:pPr>
        <w:spacing w:after="0" w:line="240" w:lineRule="auto"/>
        <w:rPr>
          <w:color w:val="FF0000"/>
          <w:sz w:val="20"/>
          <w:szCs w:val="20"/>
        </w:rPr>
      </w:pPr>
      <w:r w:rsidRPr="00F81CFE">
        <w:rPr>
          <w:color w:val="FF0000"/>
          <w:sz w:val="20"/>
          <w:szCs w:val="20"/>
        </w:rPr>
        <w:t>FACE COVERINGS WERE ISSUED, COVID-19 DECLARATIONS COMPLETED PRIOR TO ENTRY.</w:t>
      </w:r>
    </w:p>
    <w:p w14:paraId="397322CB" w14:textId="37CC5FE8" w:rsidR="00F81CFE" w:rsidRPr="00F81CFE" w:rsidRDefault="00F81CFE" w:rsidP="00F81CFE">
      <w:pPr>
        <w:spacing w:after="0" w:line="240" w:lineRule="auto"/>
        <w:rPr>
          <w:color w:val="FF0000"/>
          <w:sz w:val="20"/>
          <w:szCs w:val="20"/>
        </w:rPr>
      </w:pPr>
      <w:r w:rsidRPr="00F81CFE">
        <w:rPr>
          <w:color w:val="FF0000"/>
          <w:sz w:val="20"/>
          <w:szCs w:val="20"/>
        </w:rPr>
        <w:t>COVID-19 PROCEDURES IN PLACE</w:t>
      </w:r>
      <w:r>
        <w:rPr>
          <w:color w:val="FF0000"/>
          <w:sz w:val="20"/>
          <w:szCs w:val="20"/>
        </w:rPr>
        <w:t xml:space="preserve"> AND ADHERED TO</w:t>
      </w:r>
      <w:r w:rsidRPr="00F81CFE">
        <w:rPr>
          <w:color w:val="FF0000"/>
          <w:sz w:val="20"/>
          <w:szCs w:val="20"/>
        </w:rPr>
        <w:t xml:space="preserve">. </w:t>
      </w:r>
    </w:p>
    <w:p w14:paraId="78877754" w14:textId="7FF9D2B0" w:rsidR="00021A57" w:rsidRDefault="00021A57"/>
    <w:p w14:paraId="6AAA6EFE" w14:textId="77777777" w:rsidR="00021A57" w:rsidRDefault="00021A57" w:rsidP="00021A57">
      <w:pPr>
        <w:spacing w:after="0" w:line="240" w:lineRule="auto"/>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277106B4" w14:textId="77777777" w:rsidR="00021A57" w:rsidRPr="0053520D" w:rsidRDefault="00021A57" w:rsidP="00021A57">
      <w:pPr>
        <w:spacing w:after="0" w:line="240" w:lineRule="auto"/>
        <w:ind w:left="-993" w:firstLine="284"/>
        <w:jc w:val="center"/>
        <w:rPr>
          <w:rFonts w:cs="Arial"/>
          <w:b/>
          <w:color w:val="2F5496" w:themeColor="accent1" w:themeShade="BF"/>
          <w:sz w:val="36"/>
          <w:szCs w:val="36"/>
        </w:rPr>
      </w:pPr>
    </w:p>
    <w:p w14:paraId="361AE79B" w14:textId="77777777" w:rsidR="00021A57" w:rsidRPr="007D4DE3" w:rsidRDefault="00021A57" w:rsidP="00021A57">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4133F256" w14:textId="77777777" w:rsidR="00021A57" w:rsidRPr="007D4DE3" w:rsidRDefault="00021A57" w:rsidP="00021A57">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00E49C98" w14:textId="77777777" w:rsidR="00021A57" w:rsidRPr="007D4DE3" w:rsidRDefault="00021A57" w:rsidP="00021A57">
      <w:pPr>
        <w:pStyle w:val="ListParagraph"/>
        <w:ind w:left="644"/>
        <w:rPr>
          <w:rFonts w:cs="Arial"/>
          <w:sz w:val="20"/>
          <w:szCs w:val="20"/>
        </w:rPr>
      </w:pPr>
      <w:r w:rsidRPr="007D4DE3">
        <w:rPr>
          <w:rFonts w:cs="Arial"/>
          <w:sz w:val="20"/>
          <w:szCs w:val="20"/>
        </w:rPr>
        <w:t>grants of requests as appropriate</w:t>
      </w:r>
    </w:p>
    <w:p w14:paraId="5D583468" w14:textId="77777777" w:rsidR="00021A57" w:rsidRPr="007D4DE3" w:rsidRDefault="00021A57" w:rsidP="00021A57">
      <w:pPr>
        <w:pStyle w:val="ListParagraph"/>
        <w:numPr>
          <w:ilvl w:val="0"/>
          <w:numId w:val="2"/>
        </w:numPr>
        <w:spacing w:after="0" w:line="240" w:lineRule="auto"/>
        <w:ind w:left="644"/>
        <w:rPr>
          <w:rFonts w:cs="Arial"/>
          <w:sz w:val="20"/>
          <w:szCs w:val="20"/>
        </w:rPr>
      </w:pPr>
      <w:r w:rsidRPr="007D4DE3">
        <w:rPr>
          <w:rFonts w:cs="Arial"/>
          <w:sz w:val="20"/>
          <w:szCs w:val="20"/>
        </w:rPr>
        <w:t xml:space="preserve">To resolve to approve the minutes of the meetings held on </w:t>
      </w:r>
      <w:r>
        <w:rPr>
          <w:rFonts w:cs="Arial"/>
          <w:sz w:val="20"/>
          <w:szCs w:val="20"/>
        </w:rPr>
        <w:t>19 February 2020</w:t>
      </w:r>
    </w:p>
    <w:p w14:paraId="1BDF54AC" w14:textId="77777777" w:rsidR="00021A57" w:rsidRPr="007D4DE3" w:rsidRDefault="00021A57" w:rsidP="00021A57">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To receive the Clerks Report on Matters Outstanding.</w:t>
      </w:r>
    </w:p>
    <w:p w14:paraId="61C01616" w14:textId="77777777" w:rsidR="00021A57" w:rsidRPr="007D4DE3" w:rsidRDefault="00021A57" w:rsidP="00021A57">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211C2E66" w14:textId="77777777" w:rsidR="00021A57" w:rsidRPr="007D4DE3" w:rsidRDefault="00021A57" w:rsidP="00021A57">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512CC1D1" w14:textId="77777777" w:rsidR="00021A57" w:rsidRPr="007D4DE3" w:rsidRDefault="00021A57" w:rsidP="00021A57">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0"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3D1442B2" w14:textId="77777777" w:rsidR="00021A57" w:rsidRDefault="00021A57" w:rsidP="00021A57">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p w14:paraId="4D4F835A" w14:textId="77777777" w:rsidR="00021A57" w:rsidRDefault="00021A57" w:rsidP="00021A57">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purchase new litter bins for Marshland Street.</w:t>
      </w:r>
    </w:p>
    <w:p w14:paraId="7E6EE19E" w14:textId="77777777" w:rsidR="00021A57" w:rsidRPr="007D19BC" w:rsidRDefault="00021A57" w:rsidP="00021A57">
      <w:pPr>
        <w:pStyle w:val="ListParagraph"/>
        <w:ind w:left="284" w:firstLine="425"/>
        <w:rPr>
          <w:rFonts w:ascii="Calibri Light" w:hAnsi="Calibri Light"/>
          <w:sz w:val="20"/>
          <w:szCs w:val="20"/>
        </w:rPr>
      </w:pPr>
      <w:r>
        <w:rPr>
          <w:rFonts w:ascii="Calibri Light" w:hAnsi="Calibri Light" w:cs="Arial"/>
          <w:color w:val="000000" w:themeColor="text1"/>
          <w:sz w:val="20"/>
          <w:szCs w:val="20"/>
        </w:rPr>
        <w:t xml:space="preserve">c)       </w:t>
      </w:r>
      <w:r w:rsidRPr="007D19BC">
        <w:rPr>
          <w:rFonts w:ascii="Calibri Light" w:hAnsi="Calibri Light"/>
          <w:sz w:val="20"/>
          <w:szCs w:val="20"/>
        </w:rPr>
        <w:t>To resolve to approve the Annual Return for the Year Ending 31 March 20</w:t>
      </w:r>
      <w:r>
        <w:rPr>
          <w:rFonts w:ascii="Calibri Light" w:hAnsi="Calibri Light"/>
          <w:sz w:val="20"/>
          <w:szCs w:val="20"/>
        </w:rPr>
        <w:t>20</w:t>
      </w:r>
      <w:r w:rsidRPr="007D19BC">
        <w:rPr>
          <w:rFonts w:ascii="Calibri Light" w:hAnsi="Calibri Light"/>
          <w:sz w:val="20"/>
          <w:szCs w:val="20"/>
        </w:rPr>
        <w:t>.</w:t>
      </w:r>
    </w:p>
    <w:p w14:paraId="7ED26700" w14:textId="77777777" w:rsidR="00021A57" w:rsidRPr="007D19BC" w:rsidRDefault="00021A57" w:rsidP="00021A57">
      <w:pPr>
        <w:pStyle w:val="ListParagraph"/>
        <w:ind w:left="709"/>
        <w:rPr>
          <w:rFonts w:ascii="Calibri Light" w:hAnsi="Calibri Light"/>
          <w:sz w:val="20"/>
          <w:szCs w:val="20"/>
        </w:rPr>
      </w:pPr>
      <w:r>
        <w:rPr>
          <w:rFonts w:ascii="Calibri Light" w:hAnsi="Calibri Light"/>
          <w:sz w:val="20"/>
          <w:szCs w:val="20"/>
        </w:rPr>
        <w:t xml:space="preserve">           </w:t>
      </w:r>
      <w:r w:rsidRPr="007D19BC">
        <w:rPr>
          <w:rFonts w:ascii="Calibri Light" w:hAnsi="Calibri Light"/>
          <w:sz w:val="20"/>
          <w:szCs w:val="20"/>
        </w:rPr>
        <w:t>Annual Governance Statement</w:t>
      </w:r>
    </w:p>
    <w:p w14:paraId="68C66DE6" w14:textId="77777777" w:rsidR="00021A57" w:rsidRPr="007D19BC" w:rsidRDefault="00021A57" w:rsidP="00021A57">
      <w:pPr>
        <w:pStyle w:val="ListParagraph"/>
        <w:ind w:left="709"/>
        <w:rPr>
          <w:rFonts w:ascii="Calibri Light" w:hAnsi="Calibri Light"/>
          <w:sz w:val="20"/>
          <w:szCs w:val="20"/>
        </w:rPr>
      </w:pPr>
      <w:r>
        <w:rPr>
          <w:rFonts w:ascii="Calibri Light" w:hAnsi="Calibri Light"/>
          <w:sz w:val="20"/>
          <w:szCs w:val="20"/>
        </w:rPr>
        <w:t xml:space="preserve">           </w:t>
      </w:r>
      <w:r w:rsidRPr="007D19BC">
        <w:rPr>
          <w:rFonts w:ascii="Calibri Light" w:hAnsi="Calibri Light"/>
          <w:sz w:val="20"/>
          <w:szCs w:val="20"/>
        </w:rPr>
        <w:t>Statement of Accounts</w:t>
      </w:r>
    </w:p>
    <w:p w14:paraId="1F72F6FC" w14:textId="77777777" w:rsidR="00021A57" w:rsidRDefault="00021A57" w:rsidP="00021A57">
      <w:pPr>
        <w:pStyle w:val="ListParagraph"/>
        <w:ind w:left="709"/>
        <w:rPr>
          <w:rFonts w:ascii="Calibri Light" w:hAnsi="Calibri Light"/>
          <w:sz w:val="20"/>
          <w:szCs w:val="20"/>
        </w:rPr>
      </w:pPr>
      <w:r>
        <w:rPr>
          <w:rFonts w:ascii="Calibri Light" w:hAnsi="Calibri Light"/>
          <w:sz w:val="20"/>
          <w:szCs w:val="20"/>
        </w:rPr>
        <w:t xml:space="preserve">           </w:t>
      </w:r>
      <w:r w:rsidRPr="007D19BC">
        <w:rPr>
          <w:rFonts w:ascii="Calibri Light" w:hAnsi="Calibri Light"/>
          <w:sz w:val="20"/>
          <w:szCs w:val="20"/>
        </w:rPr>
        <w:t>Effectiveness of the Internal Audit</w:t>
      </w:r>
    </w:p>
    <w:p w14:paraId="1879E0A4" w14:textId="77777777" w:rsidR="00021A57" w:rsidRDefault="00021A57" w:rsidP="00021A57">
      <w:pPr>
        <w:pStyle w:val="ListParagraph"/>
        <w:ind w:left="709"/>
        <w:rPr>
          <w:sz w:val="36"/>
          <w:szCs w:val="36"/>
        </w:rPr>
      </w:pPr>
      <w:r>
        <w:rPr>
          <w:rFonts w:ascii="Calibri Light" w:hAnsi="Calibri Light"/>
          <w:sz w:val="20"/>
          <w:szCs w:val="20"/>
        </w:rPr>
        <w:t>d)       To resolve to discuss and approve hire charges for the use of the Memorial Field to all business users.</w:t>
      </w:r>
    </w:p>
    <w:p w14:paraId="16ABA4CF" w14:textId="77777777" w:rsidR="00021A57" w:rsidRPr="007D4DE3" w:rsidRDefault="00021A57" w:rsidP="00021A57">
      <w:pPr>
        <w:pStyle w:val="ListParagraph"/>
        <w:spacing w:after="0" w:line="240" w:lineRule="auto"/>
        <w:ind w:left="709"/>
        <w:rPr>
          <w:rFonts w:ascii="Calibri Light" w:hAnsi="Calibri Light" w:cs="Arial"/>
          <w:color w:val="000000" w:themeColor="text1"/>
          <w:sz w:val="20"/>
          <w:szCs w:val="20"/>
        </w:rPr>
      </w:pPr>
    </w:p>
    <w:bookmarkEnd w:id="0"/>
    <w:p w14:paraId="51DE59A3" w14:textId="77777777" w:rsidR="00021A57" w:rsidRDefault="00021A57" w:rsidP="00021A57">
      <w:pPr>
        <w:pStyle w:val="ListParagraph"/>
        <w:numPr>
          <w:ilvl w:val="0"/>
          <w:numId w:val="2"/>
        </w:numPr>
        <w:ind w:left="644"/>
        <w:rPr>
          <w:rFonts w:cs="Arial"/>
          <w:color w:val="000000" w:themeColor="text1"/>
          <w:sz w:val="20"/>
          <w:szCs w:val="20"/>
        </w:rPr>
      </w:pPr>
      <w:r>
        <w:rPr>
          <w:rFonts w:cs="Arial"/>
          <w:color w:val="000000" w:themeColor="text1"/>
          <w:sz w:val="20"/>
          <w:szCs w:val="20"/>
        </w:rPr>
        <w:t>To resolve to discuss format of future meetings.</w:t>
      </w:r>
    </w:p>
    <w:p w14:paraId="5A21A425" w14:textId="77777777" w:rsidR="00021A57" w:rsidRDefault="00021A57" w:rsidP="00021A57">
      <w:pPr>
        <w:pStyle w:val="ListParagraph"/>
        <w:numPr>
          <w:ilvl w:val="0"/>
          <w:numId w:val="2"/>
        </w:numPr>
        <w:ind w:left="644"/>
        <w:rPr>
          <w:rFonts w:cs="Arial"/>
          <w:color w:val="000000" w:themeColor="text1"/>
          <w:sz w:val="20"/>
          <w:szCs w:val="20"/>
        </w:rPr>
      </w:pPr>
      <w:r>
        <w:rPr>
          <w:rFonts w:cs="Arial"/>
          <w:color w:val="000000" w:themeColor="text1"/>
          <w:sz w:val="20"/>
          <w:szCs w:val="20"/>
        </w:rPr>
        <w:t>To resolve to discuss the proposed closure of the Parish Churchyard and future burial provision.</w:t>
      </w:r>
    </w:p>
    <w:p w14:paraId="57A308CA" w14:textId="77777777" w:rsidR="00021A57" w:rsidRDefault="00021A57" w:rsidP="00021A57">
      <w:pPr>
        <w:pStyle w:val="ListParagraph"/>
        <w:numPr>
          <w:ilvl w:val="0"/>
          <w:numId w:val="2"/>
        </w:numPr>
        <w:ind w:left="644"/>
        <w:rPr>
          <w:rFonts w:cs="Arial"/>
          <w:color w:val="000000" w:themeColor="text1"/>
          <w:sz w:val="20"/>
          <w:szCs w:val="20"/>
        </w:rPr>
      </w:pPr>
      <w:r>
        <w:rPr>
          <w:rFonts w:cs="Arial"/>
          <w:color w:val="000000" w:themeColor="text1"/>
          <w:sz w:val="20"/>
          <w:szCs w:val="20"/>
        </w:rPr>
        <w:t>To resolve to discuss the future use of the new land adjacent to the Benn’s Lane Play Area.</w:t>
      </w:r>
    </w:p>
    <w:p w14:paraId="2495160F" w14:textId="77777777" w:rsidR="00021A57" w:rsidRDefault="00021A57" w:rsidP="00021A57">
      <w:pPr>
        <w:pStyle w:val="ListParagraph"/>
        <w:numPr>
          <w:ilvl w:val="0"/>
          <w:numId w:val="2"/>
        </w:numPr>
        <w:ind w:left="644"/>
        <w:rPr>
          <w:rFonts w:cs="Arial"/>
          <w:color w:val="000000" w:themeColor="text1"/>
          <w:sz w:val="20"/>
          <w:szCs w:val="20"/>
        </w:rPr>
      </w:pPr>
      <w:r w:rsidRPr="0011576C">
        <w:rPr>
          <w:rFonts w:cs="Arial"/>
          <w:color w:val="000000" w:themeColor="text1"/>
          <w:sz w:val="20"/>
          <w:szCs w:val="20"/>
        </w:rPr>
        <w:t>To resolve to discuss the refurbishment of the adopted Telephone kiosks.</w:t>
      </w:r>
    </w:p>
    <w:p w14:paraId="067C0DC7" w14:textId="77777777" w:rsidR="00021A57" w:rsidRDefault="00021A57" w:rsidP="00021A57">
      <w:pPr>
        <w:pStyle w:val="ListParagraph"/>
        <w:numPr>
          <w:ilvl w:val="0"/>
          <w:numId w:val="2"/>
        </w:numPr>
        <w:ind w:left="644"/>
        <w:rPr>
          <w:rFonts w:cs="Arial"/>
          <w:color w:val="000000" w:themeColor="text1"/>
          <w:sz w:val="20"/>
          <w:szCs w:val="20"/>
        </w:rPr>
      </w:pPr>
      <w:r>
        <w:rPr>
          <w:rFonts w:cs="Arial"/>
          <w:color w:val="000000" w:themeColor="text1"/>
          <w:sz w:val="20"/>
          <w:szCs w:val="20"/>
        </w:rPr>
        <w:t>To resolve to appoint a Highways Reporting Group.</w:t>
      </w:r>
    </w:p>
    <w:p w14:paraId="602933FA" w14:textId="77777777" w:rsidR="00021A57" w:rsidRPr="00696941" w:rsidRDefault="00021A57" w:rsidP="00021A57">
      <w:pPr>
        <w:pStyle w:val="ListParagraph"/>
        <w:numPr>
          <w:ilvl w:val="0"/>
          <w:numId w:val="2"/>
        </w:numPr>
        <w:ind w:left="644"/>
        <w:rPr>
          <w:rFonts w:cs="Arial"/>
          <w:b/>
          <w:bCs/>
          <w:color w:val="000000" w:themeColor="text1"/>
          <w:sz w:val="20"/>
          <w:szCs w:val="20"/>
        </w:rPr>
      </w:pPr>
      <w:r w:rsidRPr="007D4DE3">
        <w:rPr>
          <w:rFonts w:cs="Arial"/>
          <w:color w:val="000000" w:themeColor="text1"/>
          <w:sz w:val="20"/>
          <w:szCs w:val="20"/>
        </w:rPr>
        <w:t>Correspondence</w:t>
      </w:r>
      <w:r w:rsidRPr="00696941">
        <w:rPr>
          <w:rFonts w:cs="Arial"/>
          <w:b/>
          <w:bCs/>
          <w:color w:val="000000" w:themeColor="text1"/>
          <w:sz w:val="20"/>
          <w:szCs w:val="20"/>
        </w:rPr>
        <w:t xml:space="preserve"> </w:t>
      </w:r>
    </w:p>
    <w:p w14:paraId="27BBEFDD" w14:textId="77777777" w:rsidR="00021A57" w:rsidRDefault="00021A57" w:rsidP="00021A57">
      <w:pPr>
        <w:pStyle w:val="ListParagraph"/>
        <w:numPr>
          <w:ilvl w:val="0"/>
          <w:numId w:val="3"/>
        </w:numPr>
        <w:rPr>
          <w:rFonts w:cs="Arial"/>
          <w:b/>
          <w:bCs/>
          <w:sz w:val="20"/>
          <w:szCs w:val="20"/>
        </w:rPr>
      </w:pPr>
      <w:r w:rsidRPr="006F5669">
        <w:rPr>
          <w:rFonts w:cs="Arial"/>
          <w:b/>
          <w:bCs/>
          <w:sz w:val="20"/>
          <w:szCs w:val="20"/>
        </w:rPr>
        <w:t>To receive general correspondence as per the Distribution List e-mailed to all Cllrs prior to the</w:t>
      </w:r>
    </w:p>
    <w:p w14:paraId="6FEDB64B" w14:textId="77777777" w:rsidR="00021A57" w:rsidRDefault="00021A57" w:rsidP="00021A57">
      <w:pPr>
        <w:pStyle w:val="ListParagraph"/>
        <w:ind w:left="1069"/>
        <w:rPr>
          <w:rFonts w:cs="Arial"/>
          <w:b/>
          <w:bCs/>
          <w:sz w:val="20"/>
          <w:szCs w:val="20"/>
        </w:rPr>
      </w:pPr>
      <w:r w:rsidRPr="006F5669">
        <w:rPr>
          <w:rFonts w:cs="Arial"/>
          <w:b/>
          <w:bCs/>
          <w:sz w:val="20"/>
          <w:szCs w:val="20"/>
        </w:rPr>
        <w:t>meeting.</w:t>
      </w:r>
    </w:p>
    <w:p w14:paraId="0D774041" w14:textId="77777777" w:rsidR="00021A57" w:rsidRPr="001851AA" w:rsidRDefault="00021A57" w:rsidP="00021A57">
      <w:pPr>
        <w:pStyle w:val="ListParagraph"/>
        <w:numPr>
          <w:ilvl w:val="0"/>
          <w:numId w:val="2"/>
        </w:numPr>
        <w:spacing w:after="0" w:line="240" w:lineRule="auto"/>
        <w:ind w:left="644"/>
        <w:rPr>
          <w:rFonts w:cs="Arial"/>
          <w:color w:val="000000" w:themeColor="text1"/>
          <w:sz w:val="20"/>
          <w:szCs w:val="20"/>
        </w:rPr>
      </w:pPr>
      <w:r w:rsidRPr="001851AA">
        <w:rPr>
          <w:rFonts w:cs="Arial"/>
          <w:color w:val="000000" w:themeColor="text1"/>
          <w:sz w:val="20"/>
          <w:szCs w:val="20"/>
        </w:rPr>
        <w:t xml:space="preserve">Members Comments -To receive any comments from members of the council and requests for matters to be          </w:t>
      </w:r>
    </w:p>
    <w:p w14:paraId="32E8AB65" w14:textId="77777777" w:rsidR="00021A57" w:rsidRPr="00F12532" w:rsidRDefault="00021A57" w:rsidP="00021A57">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23041ADC" w14:textId="77777777" w:rsidR="00021A57" w:rsidRDefault="00021A57" w:rsidP="00021A57">
      <w:pPr>
        <w:pStyle w:val="ListParagraph"/>
        <w:numPr>
          <w:ilvl w:val="0"/>
          <w:numId w:val="2"/>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6F87233D" w14:textId="77777777" w:rsidR="00021A57" w:rsidRPr="007D4DE3" w:rsidRDefault="00021A57" w:rsidP="00021A57">
      <w:pPr>
        <w:pStyle w:val="ListParagraph"/>
        <w:numPr>
          <w:ilvl w:val="0"/>
          <w:numId w:val="2"/>
        </w:numPr>
        <w:spacing w:after="0" w:line="240" w:lineRule="auto"/>
        <w:rPr>
          <w:rFonts w:cs="Arial"/>
          <w:bCs/>
          <w:sz w:val="20"/>
          <w:szCs w:val="20"/>
        </w:rPr>
      </w:pPr>
      <w:r w:rsidRPr="007D4DE3">
        <w:rPr>
          <w:rFonts w:cs="Arial"/>
          <w:bCs/>
          <w:sz w:val="20"/>
          <w:szCs w:val="20"/>
        </w:rPr>
        <w:t>To resolve to discuss outstanding legal matters</w:t>
      </w:r>
      <w:r>
        <w:rPr>
          <w:rFonts w:cs="Arial"/>
          <w:bCs/>
          <w:sz w:val="20"/>
          <w:szCs w:val="20"/>
        </w:rPr>
        <w:t xml:space="preserve"> and staff matters</w:t>
      </w:r>
      <w:r w:rsidRPr="007D4DE3">
        <w:rPr>
          <w:rFonts w:cs="Arial"/>
          <w:bCs/>
          <w:sz w:val="20"/>
          <w:szCs w:val="20"/>
        </w:rPr>
        <w:t>.</w:t>
      </w:r>
    </w:p>
    <w:p w14:paraId="2E5FD9A4" w14:textId="049E4375" w:rsidR="00021A57" w:rsidRPr="00B5138A" w:rsidRDefault="00B5138A" w:rsidP="00B5138A">
      <w:pPr>
        <w:pStyle w:val="ListParagraph"/>
        <w:spacing w:after="0" w:line="240" w:lineRule="auto"/>
        <w:ind w:left="675"/>
        <w:jc w:val="right"/>
        <w:rPr>
          <w:rFonts w:cs="Arial"/>
          <w:b/>
          <w:sz w:val="20"/>
          <w:szCs w:val="20"/>
        </w:rPr>
      </w:pPr>
      <w:r w:rsidRPr="00B5138A">
        <w:rPr>
          <w:rFonts w:cs="Arial"/>
          <w:b/>
          <w:sz w:val="20"/>
          <w:szCs w:val="20"/>
        </w:rPr>
        <w:lastRenderedPageBreak/>
        <w:t>PAGE 02/20</w:t>
      </w:r>
    </w:p>
    <w:p w14:paraId="2E14AFD6" w14:textId="72DA7AE8" w:rsidR="00021A57" w:rsidRPr="00B5138A" w:rsidRDefault="00021A57">
      <w:pPr>
        <w:rPr>
          <w:b/>
        </w:rPr>
      </w:pPr>
    </w:p>
    <w:p w14:paraId="6EFB9986" w14:textId="77777777" w:rsidR="00F81CFE" w:rsidRPr="001A0FDE" w:rsidRDefault="00F81CFE" w:rsidP="00F81CFE">
      <w:pPr>
        <w:pStyle w:val="ListParagraph"/>
        <w:numPr>
          <w:ilvl w:val="0"/>
          <w:numId w:val="4"/>
        </w:numPr>
        <w:spacing w:after="0" w:line="240" w:lineRule="auto"/>
        <w:ind w:firstLine="492"/>
        <w:rPr>
          <w:rFonts w:asciiTheme="majorHAnsi" w:hAnsiTheme="majorHAnsi" w:cstheme="majorHAnsi"/>
          <w:b/>
          <w:sz w:val="20"/>
          <w:szCs w:val="20"/>
        </w:rPr>
      </w:pP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453D8AF0" w14:textId="02CA7A3A" w:rsidR="00F81CFE" w:rsidRPr="003F6234" w:rsidRDefault="00F81CFE" w:rsidP="00F81CFE">
      <w:pPr>
        <w:spacing w:after="0" w:line="240" w:lineRule="auto"/>
        <w:ind w:left="426" w:firstLine="14"/>
        <w:rPr>
          <w:rFonts w:asciiTheme="majorHAnsi" w:hAnsiTheme="majorHAnsi" w:cstheme="majorHAnsi"/>
          <w:sz w:val="20"/>
          <w:szCs w:val="20"/>
        </w:rPr>
      </w:pPr>
      <w:r w:rsidRPr="003F6234">
        <w:rPr>
          <w:rFonts w:asciiTheme="majorHAnsi" w:hAnsiTheme="majorHAnsi" w:cstheme="majorHAnsi"/>
          <w:sz w:val="20"/>
          <w:szCs w:val="20"/>
        </w:rPr>
        <w:t xml:space="preserve">Apologies for absence and reasons given were received from </w:t>
      </w:r>
      <w:r>
        <w:rPr>
          <w:rFonts w:asciiTheme="majorHAnsi" w:hAnsiTheme="majorHAnsi" w:cstheme="majorHAnsi"/>
          <w:sz w:val="20"/>
          <w:szCs w:val="20"/>
        </w:rPr>
        <w:t>Cllrs D Shepperson, T Hunt, G Girdlestone, D Browne, M Howling, P Gibbs.</w:t>
      </w:r>
    </w:p>
    <w:p w14:paraId="6507EA55" w14:textId="77777777" w:rsidR="00F81CFE" w:rsidRPr="003F6234" w:rsidRDefault="00F81CFE" w:rsidP="00F81CFE">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7BB5B437" w14:textId="77777777" w:rsidR="00F81CFE" w:rsidRPr="001A0FDE" w:rsidRDefault="00F81CFE" w:rsidP="00F81CFE">
      <w:pPr>
        <w:pStyle w:val="ListParagraph"/>
        <w:numPr>
          <w:ilvl w:val="0"/>
          <w:numId w:val="4"/>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04CF8D0F" w14:textId="25713351" w:rsidR="00F81CFE" w:rsidRPr="003F6234" w:rsidRDefault="00F81CFE" w:rsidP="00F81CFE">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No matters of Interest or DPIs declared.</w:t>
      </w:r>
    </w:p>
    <w:p w14:paraId="29631B4B" w14:textId="77777777" w:rsidR="00F81CFE" w:rsidRPr="003F6234" w:rsidRDefault="00F81CFE" w:rsidP="00F81CFE">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2D88F5EB" w14:textId="5E7A2633" w:rsidR="00F81CFE" w:rsidRDefault="00F81CFE" w:rsidP="00F81CFE">
      <w:pPr>
        <w:pStyle w:val="ListParagraph"/>
        <w:numPr>
          <w:ilvl w:val="0"/>
          <w:numId w:val="4"/>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TO RESOLVE TO APPROVE THE MINUTES OF THE MEETING HELD ON  </w:t>
      </w:r>
      <w:r>
        <w:rPr>
          <w:rFonts w:asciiTheme="majorHAnsi" w:hAnsiTheme="majorHAnsi" w:cstheme="majorHAnsi"/>
          <w:b/>
          <w:sz w:val="20"/>
          <w:szCs w:val="20"/>
        </w:rPr>
        <w:t>19 February 2020</w:t>
      </w:r>
      <w:r w:rsidRPr="001A0FDE">
        <w:rPr>
          <w:rFonts w:asciiTheme="majorHAnsi" w:hAnsiTheme="majorHAnsi" w:cstheme="majorHAnsi"/>
          <w:b/>
          <w:sz w:val="20"/>
          <w:szCs w:val="20"/>
        </w:rPr>
        <w:t xml:space="preserve"> </w:t>
      </w:r>
      <w:r>
        <w:rPr>
          <w:rFonts w:asciiTheme="majorHAnsi" w:hAnsiTheme="majorHAnsi" w:cstheme="majorHAnsi"/>
          <w:b/>
          <w:sz w:val="20"/>
          <w:szCs w:val="20"/>
        </w:rPr>
        <w:t xml:space="preserve">   </w:t>
      </w:r>
    </w:p>
    <w:p w14:paraId="7A4F155B" w14:textId="39E8B320" w:rsidR="00F81CFE" w:rsidRDefault="00F81CFE" w:rsidP="00F81CFE">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Ordinary Meeting held on </w:t>
      </w:r>
      <w:r>
        <w:rPr>
          <w:rFonts w:asciiTheme="majorHAnsi" w:hAnsiTheme="majorHAnsi" w:cstheme="majorHAnsi"/>
          <w:b/>
          <w:sz w:val="20"/>
          <w:szCs w:val="20"/>
        </w:rPr>
        <w:t>19 February 2020 as a true record of the meeting with the following amendment:</w:t>
      </w:r>
    </w:p>
    <w:p w14:paraId="7A3316AD" w14:textId="77777777" w:rsidR="00F81CFE" w:rsidRPr="003F6234" w:rsidRDefault="00F81CFE" w:rsidP="00F81CFE">
      <w:pPr>
        <w:pStyle w:val="ListParagraph"/>
        <w:spacing w:after="0"/>
        <w:ind w:left="-426" w:firstLine="492"/>
        <w:jc w:val="both"/>
        <w:rPr>
          <w:rFonts w:asciiTheme="majorHAnsi" w:hAnsiTheme="majorHAnsi" w:cstheme="majorHAnsi"/>
          <w:b/>
          <w:sz w:val="20"/>
          <w:szCs w:val="20"/>
        </w:rPr>
      </w:pPr>
    </w:p>
    <w:p w14:paraId="14F9EF2D" w14:textId="77777777" w:rsidR="00F81CFE" w:rsidRPr="001A0FDE" w:rsidRDefault="00F81CFE" w:rsidP="00F81CFE">
      <w:pPr>
        <w:pStyle w:val="ListParagraph"/>
        <w:numPr>
          <w:ilvl w:val="0"/>
          <w:numId w:val="4"/>
        </w:numPr>
        <w:spacing w:after="0" w:line="240" w:lineRule="auto"/>
        <w:ind w:firstLine="492"/>
        <w:jc w:val="both"/>
        <w:rPr>
          <w:rFonts w:asciiTheme="majorHAnsi" w:hAnsiTheme="majorHAnsi" w:cstheme="majorHAnsi"/>
          <w:sz w:val="20"/>
          <w:szCs w:val="20"/>
        </w:rPr>
      </w:pPr>
      <w:r w:rsidRPr="001A0FDE">
        <w:rPr>
          <w:rFonts w:asciiTheme="majorHAnsi" w:hAnsiTheme="majorHAnsi" w:cstheme="majorHAnsi"/>
          <w:b/>
          <w:sz w:val="20"/>
          <w:szCs w:val="20"/>
        </w:rPr>
        <w:t xml:space="preserve">TO RECEIVE THE CLERKS REPORT </w:t>
      </w:r>
    </w:p>
    <w:p w14:paraId="53593C6E" w14:textId="4AA3D5DF" w:rsidR="00F81CFE" w:rsidRDefault="00F81CFE" w:rsidP="00F81CFE">
      <w:pPr>
        <w:spacing w:after="0" w:line="240" w:lineRule="auto"/>
        <w:ind w:left="-426" w:firstLine="771"/>
        <w:jc w:val="both"/>
        <w:rPr>
          <w:rFonts w:asciiTheme="majorHAnsi" w:hAnsiTheme="majorHAnsi" w:cstheme="majorHAnsi"/>
          <w:sz w:val="20"/>
          <w:szCs w:val="20"/>
        </w:rPr>
      </w:pPr>
      <w:r w:rsidRPr="003F6234">
        <w:rPr>
          <w:rFonts w:asciiTheme="majorHAnsi" w:hAnsiTheme="majorHAnsi" w:cstheme="majorHAnsi"/>
          <w:sz w:val="20"/>
          <w:szCs w:val="20"/>
        </w:rPr>
        <w:t xml:space="preserve"> The Clerk advised that:</w:t>
      </w:r>
    </w:p>
    <w:p w14:paraId="0A50B969" w14:textId="55E5AC1D" w:rsidR="00F81CFE" w:rsidRDefault="00F81CFE" w:rsidP="00F81CFE">
      <w:pPr>
        <w:spacing w:after="0" w:line="240" w:lineRule="auto"/>
        <w:ind w:left="-426" w:firstLine="771"/>
        <w:jc w:val="both"/>
        <w:rPr>
          <w:rFonts w:asciiTheme="majorHAnsi" w:hAnsiTheme="majorHAnsi" w:cstheme="majorHAnsi"/>
          <w:sz w:val="20"/>
          <w:szCs w:val="20"/>
        </w:rPr>
      </w:pPr>
    </w:p>
    <w:p w14:paraId="6708AC80" w14:textId="2D8315BB" w:rsidR="00F81CFE" w:rsidRDefault="00F81CFE" w:rsidP="00F81CFE">
      <w:pPr>
        <w:pStyle w:val="ListParagraph"/>
        <w:numPr>
          <w:ilvl w:val="0"/>
          <w:numId w:val="1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There had been an increase in anti-social behaviour and vandalism. The incidents had been reported to the police</w:t>
      </w:r>
      <w:r w:rsidR="00E766E6">
        <w:rPr>
          <w:rFonts w:asciiTheme="majorHAnsi" w:hAnsiTheme="majorHAnsi" w:cstheme="majorHAnsi"/>
          <w:sz w:val="20"/>
          <w:szCs w:val="20"/>
        </w:rPr>
        <w:t>.</w:t>
      </w:r>
    </w:p>
    <w:p w14:paraId="18E564FA" w14:textId="271518F8" w:rsidR="00E766E6" w:rsidRDefault="00E766E6" w:rsidP="00F81CFE">
      <w:pPr>
        <w:pStyle w:val="ListParagraph"/>
        <w:numPr>
          <w:ilvl w:val="0"/>
          <w:numId w:val="1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new fire doors and new entry system had been fitted. The pavilion doors will be fitted soon.</w:t>
      </w:r>
    </w:p>
    <w:p w14:paraId="6F6B974A" w14:textId="3CAA9557" w:rsidR="00E766E6" w:rsidRDefault="00E766E6" w:rsidP="00F81CFE">
      <w:pPr>
        <w:pStyle w:val="ListParagraph"/>
        <w:numPr>
          <w:ilvl w:val="0"/>
          <w:numId w:val="1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Kewgrasscare had been maintaining the Memorial Field during lockdown until the Council resolved staffing matters.</w:t>
      </w:r>
    </w:p>
    <w:p w14:paraId="23FB0973" w14:textId="772FF5C1" w:rsidR="00E766E6" w:rsidRDefault="00E766E6" w:rsidP="00F81CFE">
      <w:pPr>
        <w:pStyle w:val="ListParagraph"/>
        <w:numPr>
          <w:ilvl w:val="0"/>
          <w:numId w:val="1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NCC Parish Partnership scheme had approved a TROD in Chapel Road with the Parish Council required to meet 50% of the costs.</w:t>
      </w:r>
    </w:p>
    <w:p w14:paraId="05F3F470" w14:textId="20F8172D" w:rsidR="00E766E6" w:rsidRDefault="00E766E6" w:rsidP="00F81CFE">
      <w:pPr>
        <w:pStyle w:val="ListParagraph"/>
        <w:numPr>
          <w:ilvl w:val="0"/>
          <w:numId w:val="1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All users of the pavilion and Community Room had been advised that Covid-19 Risk Assessments would be required for approval of the full Council and a meeting held with them to run through the procedures for the new Key Entry System.</w:t>
      </w:r>
    </w:p>
    <w:p w14:paraId="689DD49D" w14:textId="3DFC183A" w:rsidR="00E766E6" w:rsidRDefault="00E766E6" w:rsidP="00F81CFE">
      <w:pPr>
        <w:pStyle w:val="ListParagraph"/>
        <w:numPr>
          <w:ilvl w:val="0"/>
          <w:numId w:val="1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All users would be required to form a “bubble” for their sessions in the Community Room and provide their own sanitising materials and cleaning products to meet their use requirements.</w:t>
      </w:r>
    </w:p>
    <w:p w14:paraId="6DAC16DE" w14:textId="468E893D" w:rsidR="00E766E6" w:rsidRDefault="00E766E6" w:rsidP="00E766E6">
      <w:pPr>
        <w:pStyle w:val="ListParagraph"/>
        <w:spacing w:after="0" w:line="240" w:lineRule="auto"/>
        <w:ind w:left="1065"/>
        <w:jc w:val="both"/>
        <w:rPr>
          <w:rFonts w:asciiTheme="majorHAnsi" w:hAnsiTheme="majorHAnsi" w:cstheme="majorHAnsi"/>
          <w:sz w:val="20"/>
          <w:szCs w:val="20"/>
        </w:rPr>
      </w:pPr>
    </w:p>
    <w:p w14:paraId="6533C9AA" w14:textId="77777777" w:rsidR="00B5138A" w:rsidRPr="00F81CFE" w:rsidRDefault="00B5138A" w:rsidP="00E766E6">
      <w:pPr>
        <w:pStyle w:val="ListParagraph"/>
        <w:spacing w:after="0" w:line="240" w:lineRule="auto"/>
        <w:ind w:left="1065"/>
        <w:jc w:val="both"/>
        <w:rPr>
          <w:rFonts w:asciiTheme="majorHAnsi" w:hAnsiTheme="majorHAnsi" w:cstheme="majorHAnsi"/>
          <w:sz w:val="20"/>
          <w:szCs w:val="20"/>
        </w:rPr>
      </w:pPr>
    </w:p>
    <w:p w14:paraId="61A78C6E" w14:textId="77777777" w:rsidR="00F81CFE" w:rsidRDefault="00F81CFE" w:rsidP="00F81CFE">
      <w:pPr>
        <w:pStyle w:val="ListParagraph"/>
        <w:numPr>
          <w:ilvl w:val="0"/>
          <w:numId w:val="4"/>
        </w:numPr>
        <w:spacing w:after="0" w:line="240" w:lineRule="auto"/>
        <w:ind w:firstLine="492"/>
        <w:jc w:val="both"/>
        <w:rPr>
          <w:rFonts w:asciiTheme="majorHAnsi" w:hAnsiTheme="majorHAnsi" w:cstheme="majorHAnsi"/>
          <w:b/>
          <w:sz w:val="20"/>
          <w:szCs w:val="20"/>
        </w:rPr>
      </w:pPr>
      <w:r w:rsidRPr="001019C5">
        <w:rPr>
          <w:rFonts w:asciiTheme="majorHAnsi" w:hAnsiTheme="majorHAnsi" w:cstheme="majorHAnsi"/>
          <w:b/>
          <w:sz w:val="20"/>
          <w:szCs w:val="20"/>
        </w:rPr>
        <w:t xml:space="preserve">CHAIRMAN’S REPORT </w:t>
      </w:r>
    </w:p>
    <w:p w14:paraId="73C3311F" w14:textId="77777777" w:rsidR="00F81CFE" w:rsidRDefault="00F81CFE" w:rsidP="00F81CFE">
      <w:pPr>
        <w:pStyle w:val="ListParagraph"/>
        <w:spacing w:after="0" w:line="240" w:lineRule="auto"/>
        <w:ind w:left="426"/>
        <w:jc w:val="both"/>
        <w:rPr>
          <w:rFonts w:asciiTheme="majorHAnsi" w:hAnsiTheme="majorHAnsi" w:cstheme="majorHAnsi"/>
          <w:b/>
          <w:sz w:val="20"/>
          <w:szCs w:val="20"/>
        </w:rPr>
      </w:pPr>
      <w:r>
        <w:rPr>
          <w:rFonts w:asciiTheme="majorHAnsi" w:hAnsiTheme="majorHAnsi" w:cstheme="majorHAnsi"/>
          <w:b/>
          <w:sz w:val="20"/>
          <w:szCs w:val="20"/>
        </w:rPr>
        <w:t xml:space="preserve">The Chairman advised that: </w:t>
      </w:r>
    </w:p>
    <w:p w14:paraId="52D1B675" w14:textId="2042AE01" w:rsidR="00F81CFE" w:rsidRDefault="00B444D4" w:rsidP="00B444D4">
      <w:pPr>
        <w:pStyle w:val="ListParagraph"/>
        <w:numPr>
          <w:ilvl w:val="0"/>
          <w:numId w:val="12"/>
        </w:numPr>
        <w:spacing w:after="0" w:line="240" w:lineRule="auto"/>
        <w:ind w:left="1134" w:hanging="425"/>
        <w:jc w:val="both"/>
        <w:rPr>
          <w:rFonts w:asciiTheme="majorHAnsi" w:hAnsiTheme="majorHAnsi" w:cstheme="majorHAnsi"/>
          <w:bCs/>
          <w:sz w:val="20"/>
          <w:szCs w:val="20"/>
        </w:rPr>
      </w:pPr>
      <w:r>
        <w:rPr>
          <w:rFonts w:asciiTheme="majorHAnsi" w:hAnsiTheme="majorHAnsi" w:cstheme="majorHAnsi"/>
          <w:bCs/>
          <w:sz w:val="20"/>
          <w:szCs w:val="20"/>
        </w:rPr>
        <w:t>He was pleased that Councillors were in attendance and appreciated those who were isolating had not attended.</w:t>
      </w:r>
    </w:p>
    <w:p w14:paraId="391A10A8" w14:textId="1AB7DE40" w:rsidR="00B444D4" w:rsidRDefault="00B444D4" w:rsidP="00B444D4">
      <w:pPr>
        <w:pStyle w:val="ListParagraph"/>
        <w:numPr>
          <w:ilvl w:val="0"/>
          <w:numId w:val="12"/>
        </w:numPr>
        <w:spacing w:after="0" w:line="240" w:lineRule="auto"/>
        <w:ind w:left="1134" w:hanging="425"/>
        <w:jc w:val="both"/>
        <w:rPr>
          <w:rFonts w:asciiTheme="majorHAnsi" w:hAnsiTheme="majorHAnsi" w:cstheme="majorHAnsi"/>
          <w:bCs/>
          <w:sz w:val="20"/>
          <w:szCs w:val="20"/>
        </w:rPr>
      </w:pPr>
      <w:r>
        <w:rPr>
          <w:rFonts w:asciiTheme="majorHAnsi" w:hAnsiTheme="majorHAnsi" w:cstheme="majorHAnsi"/>
          <w:bCs/>
          <w:sz w:val="20"/>
          <w:szCs w:val="20"/>
        </w:rPr>
        <w:t>He was glad that all members had stayed safe so far and asked that Covid-19 prec</w:t>
      </w:r>
      <w:r w:rsidR="0045297B">
        <w:rPr>
          <w:rFonts w:asciiTheme="majorHAnsi" w:hAnsiTheme="majorHAnsi" w:cstheme="majorHAnsi"/>
          <w:bCs/>
          <w:sz w:val="20"/>
          <w:szCs w:val="20"/>
        </w:rPr>
        <w:t>au</w:t>
      </w:r>
      <w:r>
        <w:rPr>
          <w:rFonts w:asciiTheme="majorHAnsi" w:hAnsiTheme="majorHAnsi" w:cstheme="majorHAnsi"/>
          <w:bCs/>
          <w:sz w:val="20"/>
          <w:szCs w:val="20"/>
        </w:rPr>
        <w:t>tions be adhered to during the meeting</w:t>
      </w:r>
      <w:r w:rsidR="0045297B">
        <w:rPr>
          <w:rFonts w:asciiTheme="majorHAnsi" w:hAnsiTheme="majorHAnsi" w:cstheme="majorHAnsi"/>
          <w:bCs/>
          <w:sz w:val="20"/>
          <w:szCs w:val="20"/>
        </w:rPr>
        <w:t>.</w:t>
      </w:r>
    </w:p>
    <w:p w14:paraId="52517660" w14:textId="4FA0314C" w:rsidR="00F81CFE" w:rsidRDefault="00F81CFE" w:rsidP="00F81CFE">
      <w:pPr>
        <w:pStyle w:val="ListParagraph"/>
        <w:spacing w:after="0" w:line="240" w:lineRule="auto"/>
        <w:ind w:left="1146"/>
        <w:jc w:val="right"/>
        <w:rPr>
          <w:rFonts w:asciiTheme="majorHAnsi" w:hAnsiTheme="majorHAnsi" w:cstheme="majorHAnsi"/>
          <w:b/>
          <w:sz w:val="20"/>
          <w:szCs w:val="20"/>
        </w:rPr>
      </w:pPr>
    </w:p>
    <w:p w14:paraId="1A3732D8" w14:textId="77777777" w:rsidR="00F81CFE" w:rsidRPr="001C79DD" w:rsidRDefault="00F81CFE" w:rsidP="00F81CFE">
      <w:pPr>
        <w:pStyle w:val="ListParagraph"/>
        <w:spacing w:after="0" w:line="240" w:lineRule="auto"/>
        <w:ind w:left="1146"/>
        <w:jc w:val="right"/>
        <w:rPr>
          <w:rFonts w:asciiTheme="majorHAnsi" w:hAnsiTheme="majorHAnsi" w:cstheme="majorHAnsi"/>
          <w:b/>
          <w:sz w:val="20"/>
          <w:szCs w:val="20"/>
        </w:rPr>
      </w:pPr>
    </w:p>
    <w:p w14:paraId="52A64682" w14:textId="7B1A8D81" w:rsidR="00F81CFE" w:rsidRPr="001A0FDE" w:rsidRDefault="00FA3AD5" w:rsidP="00F81CFE">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rPr>
        <w:t>6</w:t>
      </w:r>
      <w:r w:rsidR="00F81CFE" w:rsidRPr="001A0FDE">
        <w:rPr>
          <w:rFonts w:asciiTheme="majorHAnsi" w:hAnsiTheme="majorHAnsi" w:cstheme="majorHAnsi"/>
          <w:b/>
          <w:sz w:val="20"/>
          <w:szCs w:val="20"/>
        </w:rPr>
        <w:t>.  FINANCE MATTERS.</w:t>
      </w:r>
    </w:p>
    <w:p w14:paraId="4FEBD25A" w14:textId="77777777" w:rsidR="00F81CFE" w:rsidRPr="003F6234" w:rsidRDefault="00F81CFE" w:rsidP="00F81CFE">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rPr>
        <w:t xml:space="preserve">a)   </w:t>
      </w:r>
      <w:r w:rsidRPr="003F6234">
        <w:rPr>
          <w:rFonts w:asciiTheme="majorHAnsi" w:hAnsiTheme="majorHAnsi" w:cstheme="majorHAnsi"/>
          <w:b/>
          <w:sz w:val="20"/>
          <w:szCs w:val="20"/>
          <w:u w:val="single"/>
        </w:rPr>
        <w:t xml:space="preserve">To resolve to approve the Invoices for payment and Bank Reconciliation as per the Financial Report </w:t>
      </w:r>
    </w:p>
    <w:p w14:paraId="24F19A78" w14:textId="77777777" w:rsidR="00F81CFE" w:rsidRPr="003F6234" w:rsidRDefault="00F81CFE" w:rsidP="00F81CFE">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u w:val="single"/>
        </w:rPr>
        <w:t>recommended by the Finance Committee.</w:t>
      </w:r>
    </w:p>
    <w:p w14:paraId="63BFA3EA" w14:textId="64556A0E" w:rsidR="00F81CFE" w:rsidRPr="003F6234" w:rsidRDefault="00F81CFE" w:rsidP="00F81CFE">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 xml:space="preserve">Cllr </w:t>
      </w:r>
      <w:r w:rsidR="001C0FCC">
        <w:rPr>
          <w:rFonts w:asciiTheme="majorHAnsi" w:hAnsiTheme="majorHAnsi" w:cstheme="majorHAnsi"/>
          <w:sz w:val="20"/>
          <w:szCs w:val="20"/>
        </w:rPr>
        <w:t xml:space="preserve">Moore </w:t>
      </w:r>
      <w:r w:rsidR="001C0FCC" w:rsidRPr="003F6234">
        <w:rPr>
          <w:rFonts w:asciiTheme="majorHAnsi" w:hAnsiTheme="majorHAnsi" w:cstheme="majorHAnsi"/>
          <w:sz w:val="20"/>
          <w:szCs w:val="20"/>
        </w:rPr>
        <w:t>advised</w:t>
      </w:r>
      <w:r w:rsidRPr="003F6234">
        <w:rPr>
          <w:rFonts w:asciiTheme="majorHAnsi" w:hAnsiTheme="majorHAnsi" w:cstheme="majorHAnsi"/>
          <w:sz w:val="20"/>
          <w:szCs w:val="20"/>
        </w:rPr>
        <w:t xml:space="preserve"> that he had </w:t>
      </w:r>
      <w:r w:rsidR="00E20864">
        <w:rPr>
          <w:rFonts w:asciiTheme="majorHAnsi" w:hAnsiTheme="majorHAnsi" w:cstheme="majorHAnsi"/>
          <w:sz w:val="20"/>
          <w:szCs w:val="20"/>
        </w:rPr>
        <w:t xml:space="preserve">and Cllr Hodgson had </w:t>
      </w:r>
      <w:r w:rsidRPr="003F6234">
        <w:rPr>
          <w:rFonts w:asciiTheme="majorHAnsi" w:hAnsiTheme="majorHAnsi" w:cstheme="majorHAnsi"/>
          <w:sz w:val="20"/>
          <w:szCs w:val="20"/>
        </w:rPr>
        <w:t>checked the invoices</w:t>
      </w:r>
      <w:r w:rsidR="00E20864">
        <w:rPr>
          <w:rFonts w:asciiTheme="majorHAnsi" w:hAnsiTheme="majorHAnsi" w:cstheme="majorHAnsi"/>
          <w:sz w:val="20"/>
          <w:szCs w:val="20"/>
        </w:rPr>
        <w:t xml:space="preserve"> for payment prior to the meeting and all were in order.</w:t>
      </w:r>
    </w:p>
    <w:p w14:paraId="4A003C4C" w14:textId="77777777" w:rsidR="00F81CFE" w:rsidRPr="003F6234" w:rsidRDefault="00F81CFE" w:rsidP="00F81CFE">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Action: The council resolved to approve the invoices for payment.</w:t>
      </w:r>
    </w:p>
    <w:p w14:paraId="7352D8C4" w14:textId="2CDFFB06" w:rsidR="00E20864" w:rsidRDefault="00F81CFE" w:rsidP="00E20864">
      <w:pPr>
        <w:pStyle w:val="ListParagraph"/>
        <w:ind w:left="567"/>
        <w:jc w:val="both"/>
        <w:rPr>
          <w:rFonts w:asciiTheme="majorHAnsi" w:hAnsiTheme="majorHAnsi" w:cstheme="majorHAnsi"/>
          <w:b/>
          <w:sz w:val="20"/>
          <w:szCs w:val="20"/>
        </w:rPr>
      </w:pPr>
      <w:r w:rsidRPr="003F6234">
        <w:rPr>
          <w:rFonts w:asciiTheme="majorHAnsi" w:hAnsiTheme="majorHAnsi" w:cstheme="majorHAnsi"/>
          <w:b/>
          <w:sz w:val="20"/>
          <w:szCs w:val="20"/>
        </w:rPr>
        <w:t xml:space="preserve">The Clerk advised that </w:t>
      </w:r>
      <w:r w:rsidR="00E20864">
        <w:rPr>
          <w:rFonts w:asciiTheme="majorHAnsi" w:hAnsiTheme="majorHAnsi" w:cstheme="majorHAnsi"/>
          <w:b/>
          <w:sz w:val="20"/>
          <w:szCs w:val="20"/>
        </w:rPr>
        <w:t>there w</w:t>
      </w:r>
      <w:r w:rsidR="004E39E9">
        <w:rPr>
          <w:rFonts w:asciiTheme="majorHAnsi" w:hAnsiTheme="majorHAnsi" w:cstheme="majorHAnsi"/>
          <w:b/>
          <w:sz w:val="20"/>
          <w:szCs w:val="20"/>
        </w:rPr>
        <w:t>ere</w:t>
      </w:r>
      <w:r w:rsidR="00E20864">
        <w:rPr>
          <w:rFonts w:asciiTheme="majorHAnsi" w:hAnsiTheme="majorHAnsi" w:cstheme="majorHAnsi"/>
          <w:b/>
          <w:sz w:val="20"/>
          <w:szCs w:val="20"/>
        </w:rPr>
        <w:t xml:space="preserve"> still problems with obtaining bank statements and changing bank   signatories and it was important that the online banking was in place so statements could be accessed easily. She had been unable to reconcile the accounts due to the missing statements and she had ordered them 3 times but they had not arrived but she had now received 3 cheque books even though only 1 had been ordered.</w:t>
      </w:r>
    </w:p>
    <w:p w14:paraId="5791D0A4" w14:textId="0ECC7D2A" w:rsidR="004E39E9" w:rsidRDefault="004E39E9" w:rsidP="004E39E9">
      <w:pPr>
        <w:pStyle w:val="ListParagraph"/>
        <w:spacing w:after="0" w:line="240" w:lineRule="auto"/>
        <w:ind w:left="709"/>
        <w:rPr>
          <w:rFonts w:asciiTheme="majorHAnsi" w:hAnsiTheme="majorHAnsi" w:cstheme="majorHAnsi"/>
          <w:b/>
          <w:sz w:val="20"/>
          <w:szCs w:val="20"/>
        </w:rPr>
      </w:pPr>
    </w:p>
    <w:p w14:paraId="55EA7824" w14:textId="1F0FECA6" w:rsidR="00B5138A" w:rsidRDefault="00B5138A" w:rsidP="004E39E9">
      <w:pPr>
        <w:pStyle w:val="ListParagraph"/>
        <w:spacing w:after="0" w:line="240" w:lineRule="auto"/>
        <w:ind w:left="709"/>
        <w:rPr>
          <w:rFonts w:asciiTheme="majorHAnsi" w:hAnsiTheme="majorHAnsi" w:cstheme="majorHAnsi"/>
          <w:b/>
          <w:sz w:val="20"/>
          <w:szCs w:val="20"/>
        </w:rPr>
      </w:pPr>
    </w:p>
    <w:p w14:paraId="40F6618A" w14:textId="4708BEAE" w:rsidR="00B5138A" w:rsidRDefault="00B5138A" w:rsidP="004E39E9">
      <w:pPr>
        <w:pStyle w:val="ListParagraph"/>
        <w:spacing w:after="0" w:line="240" w:lineRule="auto"/>
        <w:ind w:left="709"/>
        <w:rPr>
          <w:rFonts w:asciiTheme="majorHAnsi" w:hAnsiTheme="majorHAnsi" w:cstheme="majorHAnsi"/>
          <w:b/>
          <w:sz w:val="20"/>
          <w:szCs w:val="20"/>
        </w:rPr>
      </w:pPr>
    </w:p>
    <w:p w14:paraId="3587E0FE" w14:textId="38CF4A90" w:rsidR="00B5138A" w:rsidRDefault="00B5138A" w:rsidP="004E39E9">
      <w:pPr>
        <w:pStyle w:val="ListParagraph"/>
        <w:spacing w:after="0" w:line="240" w:lineRule="auto"/>
        <w:ind w:left="709"/>
        <w:rPr>
          <w:rFonts w:asciiTheme="majorHAnsi" w:hAnsiTheme="majorHAnsi" w:cstheme="majorHAnsi"/>
          <w:b/>
          <w:sz w:val="20"/>
          <w:szCs w:val="20"/>
        </w:rPr>
      </w:pPr>
    </w:p>
    <w:p w14:paraId="036C4B6F" w14:textId="55EB74C4" w:rsidR="00B5138A" w:rsidRDefault="00B5138A" w:rsidP="00B5138A">
      <w:pPr>
        <w:pStyle w:val="ListParagraph"/>
        <w:spacing w:after="0" w:line="240" w:lineRule="auto"/>
        <w:ind w:left="709"/>
        <w:jc w:val="right"/>
        <w:rPr>
          <w:rFonts w:asciiTheme="majorHAnsi" w:hAnsiTheme="majorHAnsi" w:cstheme="majorHAnsi"/>
          <w:b/>
          <w:sz w:val="20"/>
          <w:szCs w:val="20"/>
        </w:rPr>
      </w:pPr>
      <w:r>
        <w:rPr>
          <w:rFonts w:asciiTheme="majorHAnsi" w:hAnsiTheme="majorHAnsi" w:cstheme="majorHAnsi"/>
          <w:b/>
          <w:sz w:val="20"/>
          <w:szCs w:val="20"/>
        </w:rPr>
        <w:lastRenderedPageBreak/>
        <w:t>PAGE 03/20</w:t>
      </w:r>
    </w:p>
    <w:p w14:paraId="44EB655C" w14:textId="77777777" w:rsidR="00B5138A" w:rsidRDefault="00B5138A" w:rsidP="00B5138A">
      <w:pPr>
        <w:pStyle w:val="ListParagraph"/>
        <w:spacing w:after="0" w:line="240" w:lineRule="auto"/>
        <w:ind w:left="709"/>
        <w:jc w:val="right"/>
        <w:rPr>
          <w:rFonts w:asciiTheme="majorHAnsi" w:hAnsiTheme="majorHAnsi" w:cstheme="majorHAnsi"/>
          <w:b/>
          <w:sz w:val="20"/>
          <w:szCs w:val="20"/>
        </w:rPr>
      </w:pPr>
    </w:p>
    <w:p w14:paraId="2E73BD0F" w14:textId="6026DFAB" w:rsidR="004E39E9" w:rsidRPr="00C953AB" w:rsidRDefault="004E39E9" w:rsidP="00B5138A">
      <w:pPr>
        <w:pStyle w:val="ListParagraph"/>
        <w:numPr>
          <w:ilvl w:val="0"/>
          <w:numId w:val="3"/>
        </w:numPr>
        <w:spacing w:after="0" w:line="240" w:lineRule="auto"/>
        <w:ind w:left="851" w:hanging="425"/>
        <w:rPr>
          <w:rFonts w:ascii="Calibri Light" w:hAnsi="Calibri Light" w:cs="Arial"/>
          <w:b/>
          <w:color w:val="000000" w:themeColor="text1"/>
          <w:sz w:val="20"/>
          <w:szCs w:val="20"/>
          <w:u w:val="single"/>
        </w:rPr>
      </w:pPr>
      <w:r w:rsidRPr="00C953AB">
        <w:rPr>
          <w:rFonts w:ascii="Calibri Light" w:hAnsi="Calibri Light" w:cs="Arial"/>
          <w:b/>
          <w:color w:val="000000" w:themeColor="text1"/>
          <w:sz w:val="20"/>
          <w:szCs w:val="20"/>
          <w:u w:val="single"/>
        </w:rPr>
        <w:t>To resolve to purchase new litter bins for Marshland Street.</w:t>
      </w:r>
    </w:p>
    <w:p w14:paraId="26568486" w14:textId="429A96C1" w:rsidR="004E39E9" w:rsidRPr="00C953AB" w:rsidRDefault="004E39E9" w:rsidP="00B5138A">
      <w:pPr>
        <w:spacing w:after="0" w:line="240" w:lineRule="auto"/>
        <w:ind w:left="709" w:firstLine="142"/>
        <w:rPr>
          <w:rFonts w:ascii="Calibri Light" w:hAnsi="Calibri Light" w:cs="Arial"/>
          <w:b/>
          <w:bCs/>
          <w:color w:val="000000" w:themeColor="text1"/>
          <w:sz w:val="20"/>
          <w:szCs w:val="20"/>
        </w:rPr>
      </w:pPr>
      <w:r w:rsidRPr="00C953AB">
        <w:rPr>
          <w:rFonts w:ascii="Calibri Light" w:hAnsi="Calibri Light" w:cs="Arial"/>
          <w:b/>
          <w:bCs/>
          <w:color w:val="000000" w:themeColor="text1"/>
          <w:sz w:val="20"/>
          <w:szCs w:val="20"/>
        </w:rPr>
        <w:t>Action: The Council resolved to purchase 2 x litter bins for Marshland Street</w:t>
      </w:r>
    </w:p>
    <w:p w14:paraId="15EB58A9" w14:textId="2928B8ED" w:rsidR="00F81CFE" w:rsidRPr="003F6234" w:rsidRDefault="00F81CFE" w:rsidP="00B5138A">
      <w:pPr>
        <w:pStyle w:val="ListParagraph"/>
        <w:ind w:left="66" w:firstLine="142"/>
        <w:jc w:val="both"/>
        <w:rPr>
          <w:rFonts w:asciiTheme="majorHAnsi" w:hAnsiTheme="majorHAnsi" w:cstheme="majorHAnsi"/>
          <w:b/>
          <w:sz w:val="20"/>
          <w:szCs w:val="20"/>
        </w:rPr>
      </w:pPr>
    </w:p>
    <w:p w14:paraId="4E9F7B6E" w14:textId="52D67214" w:rsidR="004E39E9" w:rsidRPr="007D19BC" w:rsidRDefault="00F81CFE" w:rsidP="00B5138A">
      <w:pPr>
        <w:pStyle w:val="ListParagraph"/>
        <w:ind w:left="0" w:firstLine="142"/>
        <w:rPr>
          <w:rFonts w:ascii="Calibri Light" w:hAnsi="Calibri Light"/>
          <w:sz w:val="20"/>
          <w:szCs w:val="20"/>
        </w:rPr>
      </w:pPr>
      <w:r w:rsidRPr="004E39E9">
        <w:rPr>
          <w:rFonts w:asciiTheme="majorHAnsi" w:hAnsiTheme="majorHAnsi" w:cstheme="majorHAnsi"/>
          <w:bCs/>
          <w:sz w:val="20"/>
          <w:szCs w:val="20"/>
        </w:rPr>
        <w:t xml:space="preserve">      </w:t>
      </w:r>
      <w:r w:rsidR="004E39E9" w:rsidRPr="004E39E9">
        <w:rPr>
          <w:rFonts w:asciiTheme="majorHAnsi" w:hAnsiTheme="majorHAnsi" w:cstheme="majorHAnsi"/>
          <w:bCs/>
          <w:sz w:val="20"/>
          <w:szCs w:val="20"/>
        </w:rPr>
        <w:t xml:space="preserve"> </w:t>
      </w:r>
      <w:r w:rsidR="004E39E9" w:rsidRPr="00B5138A">
        <w:rPr>
          <w:rFonts w:asciiTheme="majorHAnsi" w:hAnsiTheme="majorHAnsi" w:cstheme="majorHAnsi"/>
          <w:b/>
          <w:sz w:val="20"/>
          <w:szCs w:val="20"/>
        </w:rPr>
        <w:t>c)</w:t>
      </w:r>
      <w:r w:rsidRPr="00B5138A">
        <w:rPr>
          <w:rFonts w:asciiTheme="majorHAnsi" w:hAnsiTheme="majorHAnsi" w:cstheme="majorHAnsi"/>
          <w:b/>
          <w:sz w:val="20"/>
          <w:szCs w:val="20"/>
        </w:rPr>
        <w:t xml:space="preserve"> </w:t>
      </w:r>
      <w:r w:rsidR="00B5138A">
        <w:rPr>
          <w:rFonts w:asciiTheme="majorHAnsi" w:hAnsiTheme="majorHAnsi" w:cstheme="majorHAnsi"/>
          <w:b/>
          <w:sz w:val="20"/>
          <w:szCs w:val="20"/>
        </w:rPr>
        <w:t xml:space="preserve">    </w:t>
      </w:r>
      <w:r w:rsidR="004E39E9" w:rsidRPr="00C953AB">
        <w:rPr>
          <w:rFonts w:ascii="Calibri Light" w:hAnsi="Calibri Light"/>
          <w:b/>
          <w:sz w:val="20"/>
          <w:szCs w:val="20"/>
          <w:u w:val="single"/>
        </w:rPr>
        <w:t>To resolve to approve the Annual Return for the Year Ending 31 March 2020</w:t>
      </w:r>
      <w:r w:rsidR="004E39E9" w:rsidRPr="007D19BC">
        <w:rPr>
          <w:rFonts w:ascii="Calibri Light" w:hAnsi="Calibri Light"/>
          <w:sz w:val="20"/>
          <w:szCs w:val="20"/>
        </w:rPr>
        <w:t>.</w:t>
      </w:r>
    </w:p>
    <w:p w14:paraId="574F1A87" w14:textId="553635D1" w:rsidR="004E39E9" w:rsidRPr="007D19BC" w:rsidRDefault="004E39E9" w:rsidP="004E39E9">
      <w:pPr>
        <w:pStyle w:val="ListParagraph"/>
        <w:ind w:left="709"/>
        <w:rPr>
          <w:rFonts w:ascii="Calibri Light" w:hAnsi="Calibri Light"/>
          <w:sz w:val="20"/>
          <w:szCs w:val="20"/>
        </w:rPr>
      </w:pPr>
      <w:r>
        <w:rPr>
          <w:rFonts w:ascii="Calibri Light" w:hAnsi="Calibri Light"/>
          <w:sz w:val="20"/>
          <w:szCs w:val="20"/>
        </w:rPr>
        <w:t xml:space="preserve">         i)  </w:t>
      </w:r>
      <w:r w:rsidRPr="007D19BC">
        <w:rPr>
          <w:rFonts w:ascii="Calibri Light" w:hAnsi="Calibri Light"/>
          <w:sz w:val="20"/>
          <w:szCs w:val="20"/>
        </w:rPr>
        <w:t>Annual Governance Statement</w:t>
      </w:r>
    </w:p>
    <w:p w14:paraId="10B998A5" w14:textId="636EB955" w:rsidR="004E39E9" w:rsidRPr="007D19BC" w:rsidRDefault="004E39E9" w:rsidP="004E39E9">
      <w:pPr>
        <w:pStyle w:val="ListParagraph"/>
        <w:ind w:left="709"/>
        <w:rPr>
          <w:rFonts w:ascii="Calibri Light" w:hAnsi="Calibri Light"/>
          <w:sz w:val="20"/>
          <w:szCs w:val="20"/>
        </w:rPr>
      </w:pPr>
      <w:r>
        <w:rPr>
          <w:rFonts w:ascii="Calibri Light" w:hAnsi="Calibri Light"/>
          <w:sz w:val="20"/>
          <w:szCs w:val="20"/>
        </w:rPr>
        <w:t xml:space="preserve">        ii)   </w:t>
      </w:r>
      <w:r w:rsidRPr="007D19BC">
        <w:rPr>
          <w:rFonts w:ascii="Calibri Light" w:hAnsi="Calibri Light"/>
          <w:sz w:val="20"/>
          <w:szCs w:val="20"/>
        </w:rPr>
        <w:t>Statement of Accounts</w:t>
      </w:r>
    </w:p>
    <w:p w14:paraId="3B219F20" w14:textId="6E5B37E4" w:rsidR="004E39E9" w:rsidRDefault="004E39E9" w:rsidP="004E39E9">
      <w:pPr>
        <w:pStyle w:val="ListParagraph"/>
        <w:ind w:left="567"/>
        <w:rPr>
          <w:rFonts w:ascii="Calibri Light" w:hAnsi="Calibri Light"/>
          <w:sz w:val="20"/>
          <w:szCs w:val="20"/>
        </w:rPr>
      </w:pPr>
      <w:r>
        <w:rPr>
          <w:rFonts w:ascii="Calibri Light" w:hAnsi="Calibri Light"/>
          <w:sz w:val="20"/>
          <w:szCs w:val="20"/>
        </w:rPr>
        <w:t xml:space="preserve">           iii)</w:t>
      </w:r>
      <w:r w:rsidR="00C953AB">
        <w:rPr>
          <w:rFonts w:ascii="Calibri Light" w:hAnsi="Calibri Light"/>
          <w:sz w:val="20"/>
          <w:szCs w:val="20"/>
        </w:rPr>
        <w:t xml:space="preserve">   </w:t>
      </w:r>
      <w:r w:rsidRPr="007D19BC">
        <w:rPr>
          <w:rFonts w:ascii="Calibri Light" w:hAnsi="Calibri Light"/>
          <w:sz w:val="20"/>
          <w:szCs w:val="20"/>
        </w:rPr>
        <w:t>Effectiveness of the Internal Audit</w:t>
      </w:r>
    </w:p>
    <w:p w14:paraId="5C1471FD" w14:textId="581AB16F" w:rsidR="004E39E9" w:rsidRDefault="004E39E9" w:rsidP="004E39E9">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 xml:space="preserve">Action: The council resolved that the accounts were a true reflection of the </w:t>
      </w:r>
      <w:r w:rsidR="001C0FCC">
        <w:rPr>
          <w:rFonts w:ascii="Calibri Light" w:hAnsi="Calibri Light" w:cs="Arial"/>
          <w:b/>
          <w:color w:val="000000" w:themeColor="text1"/>
          <w:sz w:val="20"/>
          <w:szCs w:val="20"/>
        </w:rPr>
        <w:t>council’s</w:t>
      </w:r>
      <w:r>
        <w:rPr>
          <w:rFonts w:ascii="Calibri Light" w:hAnsi="Calibri Light" w:cs="Arial"/>
          <w:b/>
          <w:color w:val="000000" w:themeColor="text1"/>
          <w:sz w:val="20"/>
          <w:szCs w:val="20"/>
        </w:rPr>
        <w:t xml:space="preserve"> accounts, that the financial controls were effective and that the Internal Audit was independent and robust.</w:t>
      </w:r>
    </w:p>
    <w:p w14:paraId="04FF6A0E" w14:textId="77777777" w:rsidR="004E39E9" w:rsidRPr="00C953AB" w:rsidRDefault="004E39E9" w:rsidP="004E39E9">
      <w:pPr>
        <w:pStyle w:val="ListParagraph"/>
        <w:ind w:left="567"/>
        <w:rPr>
          <w:rFonts w:ascii="Calibri Light" w:hAnsi="Calibri Light"/>
          <w:b/>
          <w:bCs/>
          <w:sz w:val="20"/>
          <w:szCs w:val="20"/>
        </w:rPr>
      </w:pPr>
    </w:p>
    <w:p w14:paraId="4D1C577B" w14:textId="0F53E1B9" w:rsidR="00FA3AD5" w:rsidRPr="00B5138A" w:rsidRDefault="004E39E9" w:rsidP="00B5138A">
      <w:pPr>
        <w:pStyle w:val="ListParagraph"/>
        <w:numPr>
          <w:ilvl w:val="0"/>
          <w:numId w:val="14"/>
        </w:numPr>
        <w:ind w:left="709" w:hanging="283"/>
        <w:rPr>
          <w:rFonts w:ascii="Calibri Light" w:hAnsi="Calibri Light"/>
          <w:b/>
          <w:bCs/>
          <w:sz w:val="20"/>
          <w:szCs w:val="20"/>
        </w:rPr>
      </w:pPr>
      <w:r w:rsidRPr="00B5138A">
        <w:rPr>
          <w:rFonts w:ascii="Calibri Light" w:hAnsi="Calibri Light"/>
          <w:b/>
          <w:bCs/>
          <w:sz w:val="20"/>
          <w:szCs w:val="20"/>
        </w:rPr>
        <w:t xml:space="preserve">To resolve to discuss and approve hire charges for the use of the Memorial Field to all business </w:t>
      </w:r>
    </w:p>
    <w:p w14:paraId="13E25669" w14:textId="5057A330" w:rsidR="004E39E9" w:rsidRPr="00C953AB" w:rsidRDefault="004E39E9" w:rsidP="004E39E9">
      <w:pPr>
        <w:pStyle w:val="ListParagraph"/>
        <w:ind w:left="426"/>
        <w:rPr>
          <w:b/>
          <w:bCs/>
          <w:sz w:val="36"/>
          <w:szCs w:val="36"/>
        </w:rPr>
      </w:pPr>
      <w:r w:rsidRPr="00C953AB">
        <w:rPr>
          <w:rFonts w:ascii="Calibri Light" w:hAnsi="Calibri Light"/>
          <w:b/>
          <w:bCs/>
          <w:sz w:val="20"/>
          <w:szCs w:val="20"/>
        </w:rPr>
        <w:t>users.</w:t>
      </w:r>
    </w:p>
    <w:p w14:paraId="00B5046B" w14:textId="311AEEA8" w:rsidR="00F81CFE" w:rsidRDefault="00FA3AD5" w:rsidP="00F81CFE">
      <w:pPr>
        <w:pStyle w:val="ListParagraph"/>
        <w:ind w:left="426"/>
        <w:jc w:val="both"/>
        <w:rPr>
          <w:rFonts w:asciiTheme="majorHAnsi" w:hAnsiTheme="majorHAnsi" w:cstheme="majorHAnsi"/>
          <w:b/>
          <w:sz w:val="20"/>
          <w:szCs w:val="20"/>
        </w:rPr>
      </w:pPr>
      <w:r>
        <w:rPr>
          <w:rFonts w:asciiTheme="majorHAnsi" w:hAnsiTheme="majorHAnsi" w:cstheme="majorHAnsi"/>
          <w:b/>
          <w:sz w:val="20"/>
          <w:szCs w:val="20"/>
        </w:rPr>
        <w:t>Action: The Council resolved to allow outdoor activities to use the Memorial Field for free until indoor venues reopened on condition that all event organisers submit the relevant Hire Form,</w:t>
      </w:r>
      <w:r w:rsidR="00C953AB">
        <w:rPr>
          <w:rFonts w:asciiTheme="majorHAnsi" w:hAnsiTheme="majorHAnsi" w:cstheme="majorHAnsi"/>
          <w:b/>
          <w:sz w:val="20"/>
          <w:szCs w:val="20"/>
        </w:rPr>
        <w:t xml:space="preserve"> </w:t>
      </w:r>
      <w:r>
        <w:rPr>
          <w:rFonts w:asciiTheme="majorHAnsi" w:hAnsiTheme="majorHAnsi" w:cstheme="majorHAnsi"/>
          <w:b/>
          <w:sz w:val="20"/>
          <w:szCs w:val="20"/>
        </w:rPr>
        <w:t>insurances and Risk Assessments including Covid-19 Risk Assessment, prior to commencement of any sessions for approval of the Council.</w:t>
      </w:r>
    </w:p>
    <w:p w14:paraId="6F3A409F" w14:textId="01F559C3" w:rsidR="00FA3AD5" w:rsidRPr="00C953AB" w:rsidRDefault="00FA3AD5" w:rsidP="00F81CFE">
      <w:pPr>
        <w:pStyle w:val="ListParagraph"/>
        <w:ind w:left="426"/>
        <w:jc w:val="both"/>
        <w:rPr>
          <w:rFonts w:asciiTheme="majorHAnsi" w:hAnsiTheme="majorHAnsi" w:cstheme="majorHAnsi"/>
          <w:b/>
          <w:bCs/>
          <w:sz w:val="20"/>
          <w:szCs w:val="20"/>
        </w:rPr>
      </w:pPr>
    </w:p>
    <w:p w14:paraId="4485BFAE" w14:textId="253E925A" w:rsidR="00FA3AD5" w:rsidRPr="00C953AB" w:rsidRDefault="00C953AB" w:rsidP="00B5138A">
      <w:pPr>
        <w:pStyle w:val="ListParagraph"/>
        <w:numPr>
          <w:ilvl w:val="0"/>
          <w:numId w:val="13"/>
        </w:numPr>
        <w:spacing w:after="0" w:line="240" w:lineRule="auto"/>
        <w:rPr>
          <w:rFonts w:cs="Arial"/>
          <w:b/>
          <w:bCs/>
          <w:color w:val="000000" w:themeColor="text1"/>
          <w:sz w:val="20"/>
          <w:szCs w:val="20"/>
        </w:rPr>
      </w:pPr>
      <w:r w:rsidRPr="00C953AB">
        <w:rPr>
          <w:rFonts w:cs="Arial"/>
          <w:b/>
          <w:bCs/>
          <w:color w:val="000000" w:themeColor="text1"/>
          <w:sz w:val="20"/>
          <w:szCs w:val="20"/>
        </w:rPr>
        <w:t>TO RESOLVE TO DISCUSS FORMAT OF FUTURE MEETINGS.</w:t>
      </w:r>
    </w:p>
    <w:p w14:paraId="69A95BB5" w14:textId="0D7CABAD" w:rsidR="00FA3AD5" w:rsidRDefault="00FA3AD5" w:rsidP="00B5138A">
      <w:pPr>
        <w:spacing w:after="0" w:line="240" w:lineRule="auto"/>
        <w:ind w:left="294"/>
        <w:rPr>
          <w:rFonts w:cs="Arial"/>
          <w:color w:val="000000" w:themeColor="text1"/>
          <w:sz w:val="20"/>
          <w:szCs w:val="20"/>
        </w:rPr>
      </w:pPr>
      <w:r w:rsidRPr="00FA3AD5">
        <w:rPr>
          <w:rFonts w:cs="Arial"/>
          <w:b/>
          <w:bCs/>
          <w:color w:val="000000" w:themeColor="text1"/>
          <w:sz w:val="20"/>
          <w:szCs w:val="20"/>
        </w:rPr>
        <w:t>Action: The Council resolved that they would continue with physical meetings under the Covid-19 restrictions and in the event of a further lockdown to return to making resolutions by email as advised is lawful by the SLCC and then ratify them at the next Council meeting. They resolved to not hold Zoom or Hybrid meetings at present</w:t>
      </w:r>
      <w:r>
        <w:rPr>
          <w:rFonts w:cs="Arial"/>
          <w:color w:val="000000" w:themeColor="text1"/>
          <w:sz w:val="20"/>
          <w:szCs w:val="20"/>
        </w:rPr>
        <w:t>.</w:t>
      </w:r>
    </w:p>
    <w:p w14:paraId="02D2D56E" w14:textId="77777777" w:rsidR="00B5138A" w:rsidRPr="00FA3AD5" w:rsidRDefault="00B5138A" w:rsidP="00B5138A">
      <w:pPr>
        <w:spacing w:after="0" w:line="240" w:lineRule="auto"/>
        <w:ind w:left="294"/>
        <w:rPr>
          <w:rFonts w:cs="Arial"/>
          <w:color w:val="000000" w:themeColor="text1"/>
          <w:sz w:val="20"/>
          <w:szCs w:val="20"/>
        </w:rPr>
      </w:pPr>
    </w:p>
    <w:p w14:paraId="5A174AF4" w14:textId="36352D63" w:rsidR="00FA3AD5" w:rsidRDefault="00C953AB" w:rsidP="00B5138A">
      <w:pPr>
        <w:pStyle w:val="ListParagraph"/>
        <w:numPr>
          <w:ilvl w:val="0"/>
          <w:numId w:val="13"/>
        </w:numPr>
        <w:spacing w:after="0" w:line="240" w:lineRule="auto"/>
        <w:ind w:left="644"/>
        <w:rPr>
          <w:rFonts w:cs="Arial"/>
          <w:color w:val="000000" w:themeColor="text1"/>
          <w:sz w:val="20"/>
          <w:szCs w:val="20"/>
        </w:rPr>
      </w:pPr>
      <w:r w:rsidRPr="00C953AB">
        <w:rPr>
          <w:rFonts w:cs="Arial"/>
          <w:b/>
          <w:bCs/>
          <w:color w:val="000000" w:themeColor="text1"/>
          <w:sz w:val="20"/>
          <w:szCs w:val="20"/>
        </w:rPr>
        <w:t>TO RESOLVE TO DISCUSS THE PROPOSED CLOSURE OF THE PARISH CHURCHYARD AND FUTURE BURIAL PROVISION</w:t>
      </w:r>
      <w:r w:rsidR="00FA3AD5">
        <w:rPr>
          <w:rFonts w:cs="Arial"/>
          <w:color w:val="000000" w:themeColor="text1"/>
          <w:sz w:val="20"/>
          <w:szCs w:val="20"/>
        </w:rPr>
        <w:t>.</w:t>
      </w:r>
    </w:p>
    <w:p w14:paraId="5AAC9D93" w14:textId="56737DBC" w:rsidR="00FA3AD5" w:rsidRDefault="00FA3AD5" w:rsidP="00B5138A">
      <w:pPr>
        <w:spacing w:after="0" w:line="240" w:lineRule="auto"/>
        <w:ind w:left="284"/>
        <w:rPr>
          <w:rFonts w:cs="Arial"/>
          <w:color w:val="000000" w:themeColor="text1"/>
          <w:sz w:val="20"/>
          <w:szCs w:val="20"/>
        </w:rPr>
      </w:pPr>
      <w:r w:rsidRPr="00FA3AD5">
        <w:rPr>
          <w:rFonts w:cs="Arial"/>
          <w:b/>
          <w:bCs/>
          <w:color w:val="000000" w:themeColor="text1"/>
          <w:sz w:val="20"/>
          <w:szCs w:val="20"/>
        </w:rPr>
        <w:t xml:space="preserve">Action: The Council resolved to advise the Parochial Church Council and the BCKLWN that the Parish Council did not wish to take over the Closed Churchyard or become a Burial Authority once the </w:t>
      </w:r>
      <w:r w:rsidRPr="00C953AB">
        <w:rPr>
          <w:rFonts w:cs="Arial"/>
          <w:color w:val="000000" w:themeColor="text1"/>
          <w:sz w:val="20"/>
          <w:szCs w:val="20"/>
        </w:rPr>
        <w:t>Churchyard is closed.</w:t>
      </w:r>
    </w:p>
    <w:p w14:paraId="67CA5299" w14:textId="77777777" w:rsidR="00B5138A" w:rsidRPr="00C953AB" w:rsidRDefault="00B5138A" w:rsidP="00B5138A">
      <w:pPr>
        <w:spacing w:after="0" w:line="240" w:lineRule="auto"/>
        <w:ind w:left="284"/>
        <w:rPr>
          <w:rFonts w:cs="Arial"/>
          <w:color w:val="000000" w:themeColor="text1"/>
          <w:sz w:val="20"/>
          <w:szCs w:val="20"/>
        </w:rPr>
      </w:pPr>
    </w:p>
    <w:p w14:paraId="4AA35D30" w14:textId="2D13AF9C" w:rsidR="00FA3AD5" w:rsidRPr="00C953AB" w:rsidRDefault="00C953AB" w:rsidP="00B5138A">
      <w:pPr>
        <w:pStyle w:val="ListParagraph"/>
        <w:numPr>
          <w:ilvl w:val="0"/>
          <w:numId w:val="13"/>
        </w:numPr>
        <w:spacing w:after="0" w:line="240" w:lineRule="auto"/>
        <w:ind w:left="284" w:firstLine="0"/>
        <w:rPr>
          <w:rFonts w:cs="Arial"/>
          <w:b/>
          <w:bCs/>
          <w:color w:val="000000" w:themeColor="text1"/>
          <w:sz w:val="20"/>
          <w:szCs w:val="20"/>
        </w:rPr>
      </w:pPr>
      <w:r w:rsidRPr="00C953AB">
        <w:rPr>
          <w:rFonts w:cs="Arial"/>
          <w:b/>
          <w:bCs/>
          <w:color w:val="000000" w:themeColor="text1"/>
          <w:sz w:val="20"/>
          <w:szCs w:val="20"/>
        </w:rPr>
        <w:t>TO RESOLVE TO DISCUSS THE FUTURE USE OF THE NEW LAND ADJACENT TO THE BENN’S LANE PLA</w:t>
      </w:r>
      <w:r w:rsidR="00B5138A">
        <w:rPr>
          <w:rFonts w:cs="Arial"/>
          <w:b/>
          <w:bCs/>
          <w:color w:val="000000" w:themeColor="text1"/>
          <w:sz w:val="20"/>
          <w:szCs w:val="20"/>
        </w:rPr>
        <w:t xml:space="preserve">Y </w:t>
      </w:r>
      <w:r w:rsidRPr="00C953AB">
        <w:rPr>
          <w:rFonts w:cs="Arial"/>
          <w:b/>
          <w:bCs/>
          <w:color w:val="000000" w:themeColor="text1"/>
          <w:sz w:val="20"/>
          <w:szCs w:val="20"/>
        </w:rPr>
        <w:t>AREA.</w:t>
      </w:r>
    </w:p>
    <w:p w14:paraId="32DEF848" w14:textId="57CFA8A6" w:rsidR="00C953AB" w:rsidRDefault="00C953AB" w:rsidP="00B5138A">
      <w:pPr>
        <w:spacing w:after="0" w:line="240" w:lineRule="auto"/>
        <w:ind w:left="284"/>
        <w:rPr>
          <w:rFonts w:cs="Arial"/>
          <w:b/>
          <w:bCs/>
          <w:color w:val="000000" w:themeColor="text1"/>
          <w:sz w:val="20"/>
          <w:szCs w:val="20"/>
        </w:rPr>
      </w:pPr>
      <w:r w:rsidRPr="00C953AB">
        <w:rPr>
          <w:rFonts w:cs="Arial"/>
          <w:b/>
          <w:bCs/>
          <w:color w:val="000000" w:themeColor="text1"/>
          <w:sz w:val="20"/>
          <w:szCs w:val="20"/>
        </w:rPr>
        <w:t>Action: The Council resolved to leave the matter in abeyance for the foreseeable future.</w:t>
      </w:r>
    </w:p>
    <w:p w14:paraId="5485C5D0" w14:textId="77777777" w:rsidR="00B5138A" w:rsidRPr="00C953AB" w:rsidRDefault="00B5138A" w:rsidP="00B5138A">
      <w:pPr>
        <w:spacing w:after="0" w:line="240" w:lineRule="auto"/>
        <w:ind w:left="284"/>
        <w:rPr>
          <w:rFonts w:cs="Arial"/>
          <w:b/>
          <w:bCs/>
          <w:color w:val="000000" w:themeColor="text1"/>
          <w:sz w:val="20"/>
          <w:szCs w:val="20"/>
        </w:rPr>
      </w:pPr>
    </w:p>
    <w:p w14:paraId="783ADF83" w14:textId="24DCD072" w:rsidR="00FA3AD5" w:rsidRPr="00C953AB" w:rsidRDefault="00C953AB" w:rsidP="00B5138A">
      <w:pPr>
        <w:pStyle w:val="ListParagraph"/>
        <w:numPr>
          <w:ilvl w:val="0"/>
          <w:numId w:val="13"/>
        </w:numPr>
        <w:spacing w:after="0" w:line="240" w:lineRule="auto"/>
        <w:ind w:left="644"/>
        <w:rPr>
          <w:rFonts w:cs="Arial"/>
          <w:b/>
          <w:bCs/>
          <w:color w:val="000000" w:themeColor="text1"/>
          <w:sz w:val="20"/>
          <w:szCs w:val="20"/>
        </w:rPr>
      </w:pPr>
      <w:r w:rsidRPr="00C953AB">
        <w:rPr>
          <w:rFonts w:cs="Arial"/>
          <w:b/>
          <w:bCs/>
          <w:color w:val="000000" w:themeColor="text1"/>
          <w:sz w:val="20"/>
          <w:szCs w:val="20"/>
        </w:rPr>
        <w:t>TO RESOLVE TO DISCUSS THE REFURBISHMENT OF THE ADOPTED TELEPHONE KIOSKS.</w:t>
      </w:r>
    </w:p>
    <w:p w14:paraId="0B568591" w14:textId="18A8AF3A" w:rsidR="00C953AB" w:rsidRDefault="00C953AB" w:rsidP="00B5138A">
      <w:pPr>
        <w:spacing w:after="0" w:line="240" w:lineRule="auto"/>
        <w:ind w:left="284"/>
        <w:rPr>
          <w:rFonts w:cs="Arial"/>
          <w:b/>
          <w:bCs/>
          <w:color w:val="000000" w:themeColor="text1"/>
          <w:sz w:val="20"/>
          <w:szCs w:val="20"/>
        </w:rPr>
      </w:pPr>
      <w:r w:rsidRPr="00C953AB">
        <w:rPr>
          <w:rFonts w:cs="Arial"/>
          <w:b/>
          <w:bCs/>
          <w:color w:val="000000" w:themeColor="text1"/>
          <w:sz w:val="20"/>
          <w:szCs w:val="20"/>
        </w:rPr>
        <w:t>Action: The Council resolved to refurbish the adopted telephone boxes and then decide how to use them. The member of the public and the Clerk to liaise to complete the refurbishment and authorise the purchase of any materials required.</w:t>
      </w:r>
    </w:p>
    <w:p w14:paraId="1A56F261" w14:textId="77777777" w:rsidR="00B5138A" w:rsidRPr="00C953AB" w:rsidRDefault="00B5138A" w:rsidP="00B5138A">
      <w:pPr>
        <w:spacing w:after="0" w:line="240" w:lineRule="auto"/>
        <w:ind w:left="284"/>
        <w:rPr>
          <w:rFonts w:cs="Arial"/>
          <w:b/>
          <w:bCs/>
          <w:color w:val="000000" w:themeColor="text1"/>
          <w:sz w:val="20"/>
          <w:szCs w:val="20"/>
        </w:rPr>
      </w:pPr>
    </w:p>
    <w:p w14:paraId="059DA612" w14:textId="1F1B0015" w:rsidR="00FA3AD5" w:rsidRPr="00C953AB" w:rsidRDefault="00C953AB" w:rsidP="00B5138A">
      <w:pPr>
        <w:pStyle w:val="ListParagraph"/>
        <w:numPr>
          <w:ilvl w:val="0"/>
          <w:numId w:val="13"/>
        </w:numPr>
        <w:spacing w:after="0" w:line="240" w:lineRule="auto"/>
        <w:ind w:left="644"/>
        <w:rPr>
          <w:rFonts w:cs="Arial"/>
          <w:b/>
          <w:bCs/>
          <w:color w:val="000000" w:themeColor="text1"/>
          <w:sz w:val="20"/>
          <w:szCs w:val="20"/>
        </w:rPr>
      </w:pPr>
      <w:r w:rsidRPr="00C953AB">
        <w:rPr>
          <w:rFonts w:cs="Arial"/>
          <w:b/>
          <w:bCs/>
          <w:color w:val="000000" w:themeColor="text1"/>
          <w:sz w:val="20"/>
          <w:szCs w:val="20"/>
        </w:rPr>
        <w:t>TO RESOLVE TO APPOINT A HIGHWAYS REPORTING GROUP.</w:t>
      </w:r>
    </w:p>
    <w:p w14:paraId="5EE69647" w14:textId="3C903000" w:rsidR="00C953AB" w:rsidRDefault="00C953AB" w:rsidP="00B5138A">
      <w:pPr>
        <w:spacing w:after="0" w:line="240" w:lineRule="auto"/>
        <w:ind w:left="284"/>
        <w:rPr>
          <w:rFonts w:cs="Arial"/>
          <w:b/>
          <w:bCs/>
          <w:color w:val="000000" w:themeColor="text1"/>
          <w:sz w:val="20"/>
          <w:szCs w:val="20"/>
        </w:rPr>
      </w:pPr>
      <w:r w:rsidRPr="00C953AB">
        <w:rPr>
          <w:rFonts w:cs="Arial"/>
          <w:b/>
          <w:bCs/>
          <w:color w:val="000000" w:themeColor="text1"/>
          <w:sz w:val="20"/>
          <w:szCs w:val="20"/>
        </w:rPr>
        <w:t>Action: It was resolved that all Councillors report any defects they see directly to the NCC Highways through the website or Fix My Street.</w:t>
      </w:r>
    </w:p>
    <w:p w14:paraId="028E4965" w14:textId="77777777" w:rsidR="00B5138A" w:rsidRPr="00C953AB" w:rsidRDefault="00B5138A" w:rsidP="00C953AB">
      <w:pPr>
        <w:ind w:left="284"/>
        <w:rPr>
          <w:rFonts w:cs="Arial"/>
          <w:b/>
          <w:bCs/>
          <w:color w:val="000000" w:themeColor="text1"/>
          <w:sz w:val="20"/>
          <w:szCs w:val="20"/>
        </w:rPr>
      </w:pPr>
    </w:p>
    <w:p w14:paraId="2C9B023F" w14:textId="514BDBB4" w:rsidR="00F81CFE" w:rsidRPr="00C953AB" w:rsidRDefault="001C0FCC" w:rsidP="00C953AB">
      <w:pPr>
        <w:pStyle w:val="ListParagraph"/>
        <w:numPr>
          <w:ilvl w:val="0"/>
          <w:numId w:val="13"/>
        </w:numPr>
        <w:rPr>
          <w:rFonts w:cs="Arial"/>
          <w:b/>
          <w:bCs/>
          <w:color w:val="000000" w:themeColor="text1"/>
          <w:sz w:val="20"/>
          <w:szCs w:val="20"/>
        </w:rPr>
      </w:pPr>
      <w:r>
        <w:rPr>
          <w:rFonts w:cs="Arial"/>
          <w:b/>
          <w:bCs/>
          <w:color w:val="000000" w:themeColor="text1"/>
          <w:sz w:val="20"/>
          <w:szCs w:val="20"/>
        </w:rPr>
        <w:t>C</w:t>
      </w:r>
      <w:r w:rsidR="00F81CFE" w:rsidRPr="00C953AB">
        <w:rPr>
          <w:rFonts w:cs="Arial"/>
          <w:b/>
          <w:bCs/>
          <w:color w:val="000000" w:themeColor="text1"/>
          <w:sz w:val="20"/>
          <w:szCs w:val="20"/>
        </w:rPr>
        <w:t xml:space="preserve">ORRESPONDENCE </w:t>
      </w:r>
    </w:p>
    <w:p w14:paraId="51B1FEE1" w14:textId="77777777" w:rsidR="00F81CFE" w:rsidRPr="00C26CB5" w:rsidRDefault="00F81CFE" w:rsidP="00F81CFE">
      <w:pPr>
        <w:pStyle w:val="ListParagraph"/>
        <w:numPr>
          <w:ilvl w:val="0"/>
          <w:numId w:val="6"/>
        </w:numPr>
        <w:ind w:left="709" w:hanging="283"/>
        <w:rPr>
          <w:rFonts w:cs="Arial"/>
          <w:b/>
          <w:bCs/>
          <w:sz w:val="20"/>
          <w:szCs w:val="20"/>
        </w:rPr>
      </w:pPr>
      <w:r w:rsidRPr="00C26CB5">
        <w:rPr>
          <w:rFonts w:cs="Arial"/>
          <w:b/>
          <w:bCs/>
          <w:sz w:val="20"/>
          <w:szCs w:val="20"/>
        </w:rPr>
        <w:t>To receive general correspondence as per the Distribution List e-mailed to all Cllrs prior to the</w:t>
      </w:r>
    </w:p>
    <w:p w14:paraId="348BEF55" w14:textId="77777777" w:rsidR="00F81CFE" w:rsidRDefault="00F81CFE" w:rsidP="00F81CFE">
      <w:pPr>
        <w:pStyle w:val="ListParagraph"/>
        <w:ind w:left="1069" w:hanging="643"/>
        <w:rPr>
          <w:rFonts w:cs="Arial"/>
          <w:b/>
          <w:bCs/>
          <w:sz w:val="20"/>
          <w:szCs w:val="20"/>
        </w:rPr>
      </w:pPr>
      <w:r w:rsidRPr="006F5669">
        <w:rPr>
          <w:rFonts w:cs="Arial"/>
          <w:b/>
          <w:bCs/>
          <w:sz w:val="20"/>
          <w:szCs w:val="20"/>
        </w:rPr>
        <w:t>meeting.</w:t>
      </w:r>
    </w:p>
    <w:p w14:paraId="22182AF5" w14:textId="4001965F" w:rsidR="00F81CFE" w:rsidRDefault="00C953AB" w:rsidP="00F81CFE">
      <w:pPr>
        <w:pStyle w:val="ListParagraph"/>
        <w:ind w:left="426"/>
        <w:rPr>
          <w:rFonts w:cs="Arial"/>
          <w:b/>
          <w:bCs/>
          <w:sz w:val="20"/>
          <w:szCs w:val="20"/>
        </w:rPr>
      </w:pPr>
      <w:r>
        <w:rPr>
          <w:rFonts w:cs="Arial"/>
          <w:b/>
          <w:bCs/>
          <w:sz w:val="20"/>
          <w:szCs w:val="20"/>
        </w:rPr>
        <w:t>No correspondence to discuss.</w:t>
      </w:r>
    </w:p>
    <w:p w14:paraId="17F28F55" w14:textId="4F717B08" w:rsidR="00C953AB" w:rsidRDefault="00C953AB" w:rsidP="00F81CFE">
      <w:pPr>
        <w:pStyle w:val="ListParagraph"/>
        <w:ind w:left="426"/>
        <w:rPr>
          <w:rFonts w:cs="Arial"/>
          <w:b/>
          <w:bCs/>
          <w:sz w:val="20"/>
          <w:szCs w:val="20"/>
        </w:rPr>
      </w:pPr>
    </w:p>
    <w:p w14:paraId="4F89C2DD" w14:textId="77777777" w:rsidR="00C953AB" w:rsidRDefault="00C953AB" w:rsidP="00F81CFE">
      <w:pPr>
        <w:pStyle w:val="ListParagraph"/>
        <w:ind w:left="426"/>
        <w:rPr>
          <w:rFonts w:cs="Arial"/>
          <w:b/>
          <w:bCs/>
          <w:sz w:val="20"/>
          <w:szCs w:val="20"/>
        </w:rPr>
      </w:pPr>
    </w:p>
    <w:p w14:paraId="4ED2C253" w14:textId="69750B47" w:rsidR="00F81CFE" w:rsidRPr="00C953AB" w:rsidRDefault="00F81CFE" w:rsidP="00C953AB">
      <w:pPr>
        <w:pStyle w:val="ListParagraph"/>
        <w:numPr>
          <w:ilvl w:val="0"/>
          <w:numId w:val="13"/>
        </w:numPr>
        <w:spacing w:after="0" w:line="240" w:lineRule="auto"/>
        <w:rPr>
          <w:rFonts w:cs="Arial"/>
          <w:color w:val="000000" w:themeColor="text1"/>
          <w:sz w:val="20"/>
          <w:szCs w:val="20"/>
        </w:rPr>
      </w:pPr>
      <w:r w:rsidRPr="00C953AB">
        <w:rPr>
          <w:rFonts w:cs="Arial"/>
          <w:b/>
          <w:bCs/>
          <w:color w:val="000000" w:themeColor="text1"/>
          <w:sz w:val="20"/>
          <w:szCs w:val="20"/>
        </w:rPr>
        <w:t>MEMBERS COMMENTS</w:t>
      </w:r>
      <w:r w:rsidRPr="00C953AB">
        <w:rPr>
          <w:rFonts w:cs="Arial"/>
          <w:color w:val="000000" w:themeColor="text1"/>
          <w:sz w:val="20"/>
          <w:szCs w:val="20"/>
        </w:rPr>
        <w:t xml:space="preserve">  </w:t>
      </w:r>
    </w:p>
    <w:p w14:paraId="0D39B934" w14:textId="418A5CBD" w:rsidR="00C953AB" w:rsidRDefault="00F81CFE" w:rsidP="00F81CFE">
      <w:pPr>
        <w:spacing w:after="0" w:line="240" w:lineRule="auto"/>
        <w:ind w:left="270"/>
        <w:rPr>
          <w:rFonts w:cs="Arial"/>
          <w:color w:val="000000" w:themeColor="text1"/>
          <w:sz w:val="20"/>
          <w:szCs w:val="20"/>
        </w:rPr>
      </w:pPr>
      <w:r>
        <w:rPr>
          <w:rFonts w:cs="Arial"/>
          <w:color w:val="000000" w:themeColor="text1"/>
          <w:sz w:val="20"/>
          <w:szCs w:val="20"/>
        </w:rPr>
        <w:t>Cllr Lewis a</w:t>
      </w:r>
      <w:r w:rsidR="00C953AB">
        <w:rPr>
          <w:rFonts w:cs="Arial"/>
          <w:color w:val="000000" w:themeColor="text1"/>
          <w:sz w:val="20"/>
          <w:szCs w:val="20"/>
        </w:rPr>
        <w:t>dvised that the fallen tree was still obstructing the Benn’s Lane footpath.</w:t>
      </w:r>
    </w:p>
    <w:p w14:paraId="04FF599D" w14:textId="1EFBCA64" w:rsidR="00C953AB" w:rsidRPr="00B5138A" w:rsidRDefault="00B5138A" w:rsidP="00B5138A">
      <w:pPr>
        <w:spacing w:after="0" w:line="240" w:lineRule="auto"/>
        <w:ind w:left="270"/>
        <w:jc w:val="right"/>
        <w:rPr>
          <w:rFonts w:cs="Arial"/>
          <w:b/>
          <w:bCs/>
          <w:color w:val="000000" w:themeColor="text1"/>
          <w:sz w:val="20"/>
          <w:szCs w:val="20"/>
        </w:rPr>
      </w:pPr>
      <w:r w:rsidRPr="00B5138A">
        <w:rPr>
          <w:rFonts w:cs="Arial"/>
          <w:b/>
          <w:bCs/>
          <w:color w:val="000000" w:themeColor="text1"/>
          <w:sz w:val="20"/>
          <w:szCs w:val="20"/>
        </w:rPr>
        <w:t>PAGE 04/20</w:t>
      </w:r>
    </w:p>
    <w:p w14:paraId="7C36E2E8" w14:textId="77777777" w:rsidR="00F81CFE" w:rsidRPr="00245BBC" w:rsidRDefault="00F81CFE" w:rsidP="00F81CFE">
      <w:pPr>
        <w:spacing w:after="0" w:line="240" w:lineRule="auto"/>
        <w:ind w:left="270"/>
        <w:rPr>
          <w:rFonts w:cs="Arial"/>
          <w:color w:val="000000" w:themeColor="text1"/>
          <w:sz w:val="20"/>
          <w:szCs w:val="20"/>
        </w:rPr>
      </w:pPr>
    </w:p>
    <w:p w14:paraId="60ABCED2" w14:textId="77777777" w:rsidR="00F81CFE" w:rsidRPr="0050531E" w:rsidRDefault="00F81CFE" w:rsidP="00C953AB">
      <w:pPr>
        <w:pStyle w:val="ListParagraph"/>
        <w:numPr>
          <w:ilvl w:val="0"/>
          <w:numId w:val="13"/>
        </w:numPr>
        <w:spacing w:after="0" w:line="240" w:lineRule="auto"/>
        <w:rPr>
          <w:rFonts w:cs="Arial"/>
          <w:bCs/>
          <w:sz w:val="20"/>
          <w:szCs w:val="20"/>
        </w:rPr>
      </w:pPr>
      <w:r w:rsidRPr="0050531E">
        <w:rPr>
          <w:rFonts w:cs="Arial"/>
          <w:b/>
          <w:sz w:val="20"/>
          <w:szCs w:val="20"/>
        </w:rPr>
        <w:t xml:space="preserve">TO RESOLVE TO GO INTO CLOSED SESSION </w:t>
      </w:r>
    </w:p>
    <w:p w14:paraId="3A2A47E6" w14:textId="7FD072CC" w:rsidR="00F81CFE" w:rsidRPr="00DF42E9" w:rsidRDefault="00F81CFE" w:rsidP="00F81CFE">
      <w:pPr>
        <w:spacing w:after="0" w:line="240" w:lineRule="auto"/>
        <w:rPr>
          <w:rFonts w:cs="Arial"/>
          <w:b/>
          <w:sz w:val="20"/>
          <w:szCs w:val="20"/>
        </w:rPr>
      </w:pPr>
      <w:r>
        <w:rPr>
          <w:rFonts w:cs="Arial"/>
          <w:b/>
          <w:sz w:val="20"/>
          <w:szCs w:val="20"/>
        </w:rPr>
        <w:t xml:space="preserve">      Action: The Council resolved to go into closed session to discuss Item </w:t>
      </w:r>
      <w:r w:rsidR="00C953AB">
        <w:rPr>
          <w:rFonts w:cs="Arial"/>
          <w:b/>
          <w:sz w:val="20"/>
          <w:szCs w:val="20"/>
        </w:rPr>
        <w:t>15</w:t>
      </w:r>
      <w:r>
        <w:rPr>
          <w:rFonts w:cs="Arial"/>
          <w:b/>
          <w:sz w:val="20"/>
          <w:szCs w:val="20"/>
        </w:rPr>
        <w:t xml:space="preserve"> on the Agenda.</w:t>
      </w:r>
    </w:p>
    <w:p w14:paraId="031514D4" w14:textId="77777777" w:rsidR="00F81CFE" w:rsidRPr="00573C7E" w:rsidRDefault="00F81CFE" w:rsidP="00F81CFE">
      <w:pPr>
        <w:pStyle w:val="ListParagraph"/>
        <w:spacing w:after="0" w:line="240" w:lineRule="auto"/>
        <w:ind w:left="675"/>
        <w:rPr>
          <w:rFonts w:cs="Arial"/>
          <w:b/>
          <w:sz w:val="20"/>
          <w:szCs w:val="20"/>
        </w:rPr>
      </w:pPr>
    </w:p>
    <w:p w14:paraId="5ACCCD6D" w14:textId="02E70891" w:rsidR="00F81CFE" w:rsidRDefault="00F81CFE" w:rsidP="00F81CFE">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 xml:space="preserve">      The meeting closed at </w:t>
      </w:r>
      <w:r w:rsidR="00C953AB">
        <w:rPr>
          <w:rFonts w:asciiTheme="majorHAnsi" w:hAnsiTheme="majorHAnsi" w:cstheme="majorHAnsi"/>
          <w:b/>
          <w:bCs/>
          <w:sz w:val="20"/>
          <w:szCs w:val="20"/>
        </w:rPr>
        <w:t>8.47</w:t>
      </w:r>
      <w:r>
        <w:rPr>
          <w:rFonts w:asciiTheme="majorHAnsi" w:hAnsiTheme="majorHAnsi" w:cstheme="majorHAnsi"/>
          <w:b/>
          <w:bCs/>
          <w:sz w:val="20"/>
          <w:szCs w:val="20"/>
        </w:rPr>
        <w:t xml:space="preserve"> p.m.</w:t>
      </w:r>
    </w:p>
    <w:p w14:paraId="7DF1A237" w14:textId="77777777" w:rsidR="00F81CFE" w:rsidRDefault="00F81CFE" w:rsidP="00F81CFE">
      <w:pPr>
        <w:spacing w:after="0" w:line="240" w:lineRule="auto"/>
        <w:ind w:left="426"/>
        <w:rPr>
          <w:rFonts w:asciiTheme="majorHAnsi" w:hAnsiTheme="majorHAnsi" w:cstheme="majorHAnsi"/>
          <w:b/>
          <w:bCs/>
          <w:sz w:val="20"/>
          <w:szCs w:val="20"/>
        </w:rPr>
      </w:pPr>
    </w:p>
    <w:p w14:paraId="39E92419" w14:textId="77777777" w:rsidR="00F81CFE" w:rsidRDefault="00F81CFE" w:rsidP="00F81CFE">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401AA055" w14:textId="77777777" w:rsidR="00F81CFE" w:rsidRDefault="00F81CFE" w:rsidP="00F81CFE">
      <w:pPr>
        <w:spacing w:after="0" w:line="240" w:lineRule="auto"/>
        <w:rPr>
          <w:rFonts w:ascii="Calibri Light" w:hAnsi="Calibri Light" w:cs="Arial"/>
          <w:b/>
          <w:bCs/>
          <w:sz w:val="20"/>
          <w:szCs w:val="20"/>
        </w:rPr>
      </w:pPr>
    </w:p>
    <w:p w14:paraId="5885C122" w14:textId="77777777" w:rsidR="00F81CFE" w:rsidRDefault="00F81CFE" w:rsidP="00F81CFE">
      <w:pPr>
        <w:spacing w:after="0" w:line="240" w:lineRule="auto"/>
        <w:rPr>
          <w:rFonts w:ascii="Calibri Light" w:hAnsi="Calibri Light" w:cs="Arial"/>
          <w:b/>
          <w:bCs/>
          <w:sz w:val="20"/>
          <w:szCs w:val="20"/>
        </w:rPr>
      </w:pPr>
    </w:p>
    <w:p w14:paraId="1E4F108B" w14:textId="77777777" w:rsidR="00F81CFE" w:rsidRDefault="00F81CFE" w:rsidP="00F81CFE">
      <w:pPr>
        <w:spacing w:after="0" w:line="240" w:lineRule="auto"/>
        <w:rPr>
          <w:rFonts w:ascii="Calibri Light" w:hAnsi="Calibri Light" w:cs="Arial"/>
          <w:b/>
          <w:bCs/>
          <w:sz w:val="20"/>
          <w:szCs w:val="20"/>
        </w:rPr>
      </w:pPr>
    </w:p>
    <w:p w14:paraId="5A3A5A25" w14:textId="77777777" w:rsidR="00F81CFE" w:rsidRDefault="00F81CFE" w:rsidP="00F81CFE"/>
    <w:p w14:paraId="0BA11962" w14:textId="77777777" w:rsidR="00F81CFE" w:rsidRPr="00672805" w:rsidRDefault="00F81CFE" w:rsidP="00F81CFE"/>
    <w:p w14:paraId="42A9FF7B" w14:textId="0EBAEC6D" w:rsidR="00F81CFE" w:rsidRDefault="00F81CFE"/>
    <w:p w14:paraId="340CC3CD" w14:textId="68C05DC5" w:rsidR="00F81CFE" w:rsidRDefault="00F81CFE"/>
    <w:p w14:paraId="36DA47A7" w14:textId="77777777" w:rsidR="00F81CFE" w:rsidRDefault="00F81CFE"/>
    <w:sectPr w:rsidR="00F81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5C1"/>
    <w:multiLevelType w:val="hybridMultilevel"/>
    <w:tmpl w:val="7C483706"/>
    <w:lvl w:ilvl="0" w:tplc="4A202686">
      <w:start w:val="2"/>
      <w:numFmt w:val="lowerLetter"/>
      <w:lvlText w:val="%1)"/>
      <w:lvlJc w:val="left"/>
      <w:pPr>
        <w:ind w:left="1050" w:hanging="360"/>
      </w:pPr>
      <w:rPr>
        <w:rFonts w:hint="default"/>
        <w:color w:val="auto"/>
        <w:sz w:val="20"/>
        <w:szCs w:val="20"/>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26A62"/>
    <w:multiLevelType w:val="hybridMultilevel"/>
    <w:tmpl w:val="E34EA9B4"/>
    <w:lvl w:ilvl="0" w:tplc="F3408C6C">
      <w:start w:val="8"/>
      <w:numFmt w:val="decimal"/>
      <w:lvlText w:val="%1"/>
      <w:lvlJc w:val="left"/>
      <w:pPr>
        <w:ind w:left="885" w:hanging="360"/>
      </w:pPr>
      <w:rPr>
        <w:rFonts w:asciiTheme="majorHAnsi" w:hAnsiTheme="majorHAnsi" w:cstheme="majorHAnsi" w:hint="default"/>
        <w:color w:val="auto"/>
        <w:u w:val="none"/>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 w15:restartNumberingAfterBreak="0">
    <w:nsid w:val="07C07FB1"/>
    <w:multiLevelType w:val="hybridMultilevel"/>
    <w:tmpl w:val="F2BA7EE8"/>
    <w:lvl w:ilvl="0" w:tplc="F614E766">
      <w:start w:val="7"/>
      <w:numFmt w:val="decimal"/>
      <w:lvlText w:val="%1."/>
      <w:lvlJc w:val="left"/>
      <w:pPr>
        <w:ind w:left="654" w:hanging="360"/>
      </w:pPr>
      <w:rPr>
        <w:rFonts w:hint="default"/>
        <w:b/>
        <w:bCs/>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4" w15:restartNumberingAfterBreak="0">
    <w:nsid w:val="0DC735C9"/>
    <w:multiLevelType w:val="hybridMultilevel"/>
    <w:tmpl w:val="183AD1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200650F8"/>
    <w:multiLevelType w:val="hybridMultilevel"/>
    <w:tmpl w:val="9864C088"/>
    <w:lvl w:ilvl="0" w:tplc="AD38E400">
      <w:start w:val="4"/>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2DF4E3A"/>
    <w:multiLevelType w:val="hybridMultilevel"/>
    <w:tmpl w:val="4D2E4EA6"/>
    <w:lvl w:ilvl="0" w:tplc="CABAC760">
      <w:start w:val="1"/>
      <w:numFmt w:val="lowerLetter"/>
      <w:lvlText w:val="%1)"/>
      <w:lvlJc w:val="left"/>
      <w:pPr>
        <w:ind w:left="1070"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3337490"/>
    <w:multiLevelType w:val="hybridMultilevel"/>
    <w:tmpl w:val="074666B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59D0B39"/>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7FA1326"/>
    <w:multiLevelType w:val="hybridMultilevel"/>
    <w:tmpl w:val="FC166D3A"/>
    <w:lvl w:ilvl="0" w:tplc="65E81010">
      <w:start w:val="9"/>
      <w:numFmt w:val="decimal"/>
      <w:lvlText w:val="%1."/>
      <w:lvlJc w:val="left"/>
      <w:pPr>
        <w:ind w:left="63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15:restartNumberingAfterBreak="0">
    <w:nsid w:val="52CD5921"/>
    <w:multiLevelType w:val="hybridMultilevel"/>
    <w:tmpl w:val="107E25B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63AB74DB"/>
    <w:multiLevelType w:val="hybridMultilevel"/>
    <w:tmpl w:val="8F4609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2"/>
  </w:num>
  <w:num w:numId="6">
    <w:abstractNumId w:val="7"/>
  </w:num>
  <w:num w:numId="7">
    <w:abstractNumId w:val="4"/>
  </w:num>
  <w:num w:numId="8">
    <w:abstractNumId w:val="10"/>
  </w:num>
  <w:num w:numId="9">
    <w:abstractNumId w:val="13"/>
  </w:num>
  <w:num w:numId="10">
    <w:abstractNumId w:val="0"/>
  </w:num>
  <w:num w:numId="11">
    <w:abstractNumId w:val="12"/>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57"/>
    <w:rsid w:val="00021A57"/>
    <w:rsid w:val="001C0FCC"/>
    <w:rsid w:val="0034477B"/>
    <w:rsid w:val="0045297B"/>
    <w:rsid w:val="004E39E9"/>
    <w:rsid w:val="006C7EAA"/>
    <w:rsid w:val="00B444D4"/>
    <w:rsid w:val="00B5138A"/>
    <w:rsid w:val="00C208B7"/>
    <w:rsid w:val="00C953AB"/>
    <w:rsid w:val="00E20864"/>
    <w:rsid w:val="00E766E6"/>
    <w:rsid w:val="00F81CFE"/>
    <w:rsid w:val="00FA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7B4E"/>
  <w15:chartTrackingRefBased/>
  <w15:docId w15:val="{BDC6EFF0-BDB1-452C-A7BD-1EC0DC06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2</cp:revision>
  <dcterms:created xsi:type="dcterms:W3CDTF">2020-09-15T15:11:00Z</dcterms:created>
  <dcterms:modified xsi:type="dcterms:W3CDTF">2020-09-15T15:11:00Z</dcterms:modified>
</cp:coreProperties>
</file>